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Heading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ListParagraph"/>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ListParagraph"/>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ListParagraph"/>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ListParagraph"/>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Heading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ListParagraph"/>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ListParagraph"/>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ListParagraph"/>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Heading2"/>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ListParagraph"/>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ListParagraph"/>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ListParagraph"/>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ListParagraph"/>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ListParagraph"/>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ListParagraph"/>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ListParagraph"/>
        <w:rPr>
          <w:rFonts w:ascii="Times New Roman" w:hAnsi="Times New Roman" w:cs="Times New Roman"/>
          <w:b/>
          <w:bCs/>
          <w:szCs w:val="18"/>
          <w:lang w:val="en-US" w:eastAsia="ja-JP"/>
        </w:rPr>
      </w:pPr>
    </w:p>
    <w:tbl>
      <w:tblPr>
        <w:tblStyle w:val="TableGri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0323CF">
            <w:pPr>
              <w:pStyle w:val="BodyText"/>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ListParagraph"/>
              <w:ind w:left="1440"/>
              <w:rPr>
                <w:rFonts w:ascii="Arial" w:hAnsi="Arial" w:cs="Arial"/>
                <w:sz w:val="20"/>
                <w:szCs w:val="20"/>
                <w:lang w:val="en-GB" w:eastAsia="ja-JP"/>
              </w:rPr>
            </w:pPr>
          </w:p>
          <w:p w14:paraId="0680FC8B" w14:textId="77777777" w:rsidR="00E042D4" w:rsidRPr="00A017DE" w:rsidRDefault="00E042D4" w:rsidP="00394082">
            <w:pPr>
              <w:pStyle w:val="ListParagraph"/>
              <w:keepNext/>
              <w:ind w:left="0"/>
              <w:rPr>
                <w:sz w:val="20"/>
                <w:szCs w:val="20"/>
              </w:rPr>
            </w:pPr>
            <w:r w:rsidRPr="00A017DE">
              <w:rPr>
                <w:noProof/>
                <w:sz w:val="20"/>
                <w:szCs w:val="20"/>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Caption"/>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rFonts w:ascii="Arial" w:hAnsi="Arial" w:cs="Arial"/>
                <w:bCs/>
                <w:sz w:val="20"/>
                <w:szCs w:val="20"/>
              </w:rPr>
              <w:t xml:space="preserve">Figure </w:t>
            </w:r>
            <w:r w:rsidRPr="00A017DE">
              <w:rPr>
                <w:rFonts w:ascii="Arial" w:hAnsi="Arial" w:cs="Arial"/>
                <w:bCs/>
                <w:noProof/>
                <w:sz w:val="20"/>
                <w:szCs w:val="20"/>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sidRPr="00A017DE">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64E59469" w14:textId="77777777" w:rsidR="00E042D4" w:rsidRPr="00A017DE" w:rsidRDefault="00E042D4" w:rsidP="00EA6372">
            <w:pPr>
              <w:pStyle w:val="ListParagraph"/>
              <w:ind w:left="2160"/>
              <w:rPr>
                <w:rFonts w:ascii="Arial" w:hAnsi="Arial" w:cs="Arial"/>
                <w:sz w:val="20"/>
                <w:szCs w:val="20"/>
                <w:lang w:val="en-GB" w:eastAsia="ja-JP"/>
              </w:rPr>
            </w:pPr>
          </w:p>
          <w:p w14:paraId="567B69DE" w14:textId="77777777" w:rsidR="00E042D4" w:rsidRPr="00A017DE" w:rsidRDefault="00E042D4" w:rsidP="00394082">
            <w:pPr>
              <w:pStyle w:val="ListParagraph"/>
              <w:keepNext/>
              <w:ind w:left="0"/>
              <w:rPr>
                <w:sz w:val="20"/>
                <w:szCs w:val="20"/>
              </w:rPr>
            </w:pPr>
            <w:r w:rsidRPr="00A017DE">
              <w:rPr>
                <w:rFonts w:ascii="Arial" w:hAnsi="Arial" w:cs="Arial"/>
                <w:noProof/>
                <w:sz w:val="20"/>
                <w:szCs w:val="20"/>
                <w:lang w:val="en-GB" w:eastAsia="ja-JP"/>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ListParagraph"/>
              <w:rPr>
                <w:rFonts w:ascii="Arial" w:hAnsi="Arial" w:cs="Arial"/>
                <w:sz w:val="20"/>
                <w:szCs w:val="20"/>
                <w:lang w:val="en-GB" w:eastAsia="ja-JP"/>
              </w:rPr>
            </w:pPr>
          </w:p>
          <w:p w14:paraId="1AC9488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ListParagraph"/>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ListParagraph"/>
              <w:rPr>
                <w:rFonts w:ascii="Arial" w:hAnsi="Arial" w:cs="Arial"/>
                <w:sz w:val="20"/>
                <w:szCs w:val="20"/>
                <w:lang w:val="en-GB" w:eastAsia="ja-JP"/>
              </w:rPr>
            </w:pPr>
          </w:p>
          <w:p w14:paraId="05CE86C8" w14:textId="77777777" w:rsidR="00E042D4" w:rsidRPr="00A017DE" w:rsidRDefault="00E042D4" w:rsidP="00394082">
            <w:pPr>
              <w:pStyle w:val="ListParagraph"/>
              <w:keepNext/>
              <w:ind w:left="0"/>
              <w:rPr>
                <w:sz w:val="20"/>
                <w:szCs w:val="20"/>
              </w:rPr>
            </w:pPr>
            <w:r w:rsidRPr="00A017DE">
              <w:rPr>
                <w:rFonts w:ascii="Arial" w:hAnsi="Arial" w:cs="Arial"/>
                <w:b/>
                <w:noProof/>
                <w:sz w:val="20"/>
                <w:szCs w:val="20"/>
                <w:lang w:val="en-GB" w:eastAsia="ja-JP"/>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ListParagraph"/>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ListParagraph"/>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ListParagraph"/>
              <w:keepNext/>
              <w:spacing w:after="240"/>
              <w:ind w:left="0"/>
              <w:rPr>
                <w:sz w:val="20"/>
                <w:szCs w:val="20"/>
              </w:rPr>
            </w:pPr>
            <w:r w:rsidRPr="00A017DE">
              <w:rPr>
                <w:rFonts w:ascii="Arial" w:hAnsi="Arial" w:cs="Arial"/>
                <w:noProof/>
                <w:sz w:val="20"/>
                <w:szCs w:val="20"/>
                <w:lang w:val="en-GB" w:eastAsia="ja-JP"/>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ListParagraph"/>
              <w:jc w:val="center"/>
              <w:rPr>
                <w:rFonts w:ascii="Arial" w:hAnsi="Arial" w:cs="Arial"/>
                <w:sz w:val="20"/>
                <w:szCs w:val="20"/>
                <w:lang w:val="en-GB" w:eastAsia="ja-JP"/>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4</w:t>
            </w:r>
            <w:r w:rsidRPr="00A017DE">
              <w:rPr>
                <w:sz w:val="20"/>
                <w:szCs w:val="20"/>
              </w:rPr>
              <w:fldChar w:fldCharType="end"/>
            </w:r>
            <w:r w:rsidRPr="00A017DE">
              <w:rPr>
                <w:sz w:val="20"/>
                <w:szCs w:val="20"/>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Caption"/>
              <w:rPr>
                <w:rFonts w:cs="Arial"/>
                <w:sz w:val="20"/>
                <w:szCs w:val="20"/>
                <w:lang w:eastAsia="ja-JP"/>
              </w:rPr>
            </w:pPr>
          </w:p>
          <w:p w14:paraId="1B535281"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sidRPr="00A017DE">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kbit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kbit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eastAsia="ja-JP"/>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Caption"/>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Caption"/>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lastRenderedPageBreak/>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0323CF">
            <w:pPr>
              <w:spacing w:line="264" w:lineRule="auto"/>
              <w:jc w:val="center"/>
              <w:rPr>
                <w:rFonts w:eastAsiaTheme="minorEastAsia"/>
                <w:sz w:val="20"/>
                <w:szCs w:val="20"/>
                <w:lang w:eastAsia="zh-CN"/>
              </w:rPr>
            </w:pPr>
            <w:r w:rsidRPr="00A017DE">
              <w:rPr>
                <w:rFonts w:eastAsiaTheme="minorEastAsia"/>
                <w:noProof/>
                <w:szCs w:val="20"/>
                <w:lang w:eastAsia="zh-CN"/>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Caption"/>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0323CF">
            <w:pPr>
              <w:pStyle w:val="Caption"/>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Caption"/>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0323CF">
              <w:trPr>
                <w:trHeight w:val="355"/>
                <w:jc w:val="center"/>
              </w:trPr>
              <w:tc>
                <w:tcPr>
                  <w:tcW w:w="2318" w:type="dxa"/>
                  <w:vAlign w:val="center"/>
                </w:tcPr>
                <w:p w14:paraId="43AD40CA" w14:textId="77777777" w:rsidR="00E042D4" w:rsidRPr="00E6055D" w:rsidRDefault="00E042D4" w:rsidP="000323CF">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0323CF">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0323CF">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0323CF">
              <w:trPr>
                <w:trHeight w:val="355"/>
                <w:jc w:val="center"/>
              </w:trPr>
              <w:tc>
                <w:tcPr>
                  <w:tcW w:w="2318" w:type="dxa"/>
                  <w:vAlign w:val="center"/>
                </w:tcPr>
                <w:p w14:paraId="6A552FE5" w14:textId="77777777" w:rsidR="00E042D4" w:rsidRPr="00E6055D" w:rsidRDefault="00E042D4" w:rsidP="000323CF">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0323CF">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0323CF">
              <w:trPr>
                <w:trHeight w:val="355"/>
                <w:jc w:val="center"/>
              </w:trPr>
              <w:tc>
                <w:tcPr>
                  <w:tcW w:w="2318" w:type="dxa"/>
                  <w:vAlign w:val="center"/>
                </w:tcPr>
                <w:p w14:paraId="3FCAE428" w14:textId="77777777" w:rsidR="00E042D4" w:rsidRPr="00E6055D" w:rsidRDefault="00E042D4" w:rsidP="000323CF">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0323CF">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0323CF">
              <w:trPr>
                <w:trHeight w:val="355"/>
                <w:jc w:val="center"/>
              </w:trPr>
              <w:tc>
                <w:tcPr>
                  <w:tcW w:w="2318" w:type="dxa"/>
                  <w:vAlign w:val="center"/>
                </w:tcPr>
                <w:p w14:paraId="16CDD237" w14:textId="77777777" w:rsidR="00E042D4" w:rsidRPr="00E6055D" w:rsidRDefault="00E042D4" w:rsidP="000323CF">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0323CF">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0323CF">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0323CF">
              <w:trPr>
                <w:trHeight w:val="355"/>
                <w:jc w:val="center"/>
              </w:trPr>
              <w:tc>
                <w:tcPr>
                  <w:tcW w:w="2318" w:type="dxa"/>
                  <w:vAlign w:val="center"/>
                </w:tcPr>
                <w:p w14:paraId="40A6972B" w14:textId="77777777" w:rsidR="00E042D4" w:rsidRPr="00E6055D" w:rsidRDefault="00E042D4" w:rsidP="000323CF">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0323CF">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0323CF">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0323CF">
            <w:pPr>
              <w:spacing w:after="0" w:line="276" w:lineRule="auto"/>
              <w:rPr>
                <w:sz w:val="20"/>
                <w:szCs w:val="20"/>
                <w:lang w:eastAsia="zh-CN"/>
              </w:rPr>
            </w:pPr>
          </w:p>
          <w:p w14:paraId="19BF4AF6" w14:textId="77777777" w:rsidR="00E042D4" w:rsidRPr="00A017DE" w:rsidRDefault="00E042D4" w:rsidP="000323CF">
            <w:pPr>
              <w:spacing w:before="120" w:line="276" w:lineRule="auto"/>
              <w:jc w:val="center"/>
              <w:rPr>
                <w:sz w:val="20"/>
                <w:szCs w:val="20"/>
                <w:lang w:eastAsia="zh-CN"/>
              </w:rPr>
            </w:pPr>
            <w:r w:rsidRPr="00A017DE">
              <w:rPr>
                <w:noProof/>
                <w:szCs w:val="20"/>
                <w:lang w:eastAsia="zh-CN"/>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Caption"/>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0323CF">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0323CF">
            <w:pPr>
              <w:pStyle w:val="Caption"/>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Caption"/>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4pt;height:157.55pt" o:ole="">
                  <v:imagedata r:id="rId22" o:title=""/>
                </v:shape>
                <o:OLEObject Type="Embed" ProgID="Visio.Drawing.15" ShapeID="_x0000_i1025" DrawAspect="Content" ObjectID="_1726922355" r:id="rId23"/>
              </w:object>
            </w:r>
          </w:p>
          <w:p w14:paraId="593E3C10" w14:textId="77777777" w:rsidR="00E042D4" w:rsidRPr="00A017DE" w:rsidRDefault="00E042D4" w:rsidP="0046714C">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0323CF">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0323CF">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A017DE" w:rsidRDefault="00E042D4"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i/>
                <w:sz w:val="20"/>
                <w:szCs w:val="20"/>
              </w:rPr>
              <w:t>Single CG configuration to align with UL XR burst periodicity, e.g., non-integer CG periodicity;</w:t>
            </w:r>
          </w:p>
          <w:p w14:paraId="78954EFD" w14:textId="77777777" w:rsidR="00E042D4" w:rsidRPr="00A017DE" w:rsidRDefault="00E042D4"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bCs/>
                <w:i/>
                <w:iCs/>
                <w:sz w:val="20"/>
                <w:szCs w:val="20"/>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A017DE" w:rsidRDefault="00E042D4" w:rsidP="007F1369">
            <w:pPr>
              <w:pStyle w:val="ListParagraph"/>
              <w:widowControl w:val="0"/>
              <w:numPr>
                <w:ilvl w:val="0"/>
                <w:numId w:val="52"/>
              </w:numPr>
              <w:spacing w:afterLines="50" w:after="120" w:line="240" w:lineRule="auto"/>
              <w:rPr>
                <w:b/>
                <w:i/>
                <w:sz w:val="20"/>
                <w:szCs w:val="20"/>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A017DE">
              <w:rPr>
                <w:rFonts w:ascii="Times New Roman" w:hAnsi="Times New Roman"/>
                <w:b/>
                <w:i/>
                <w:sz w:val="20"/>
                <w:szCs w:val="20"/>
              </w:rPr>
              <w:t xml:space="preserve"> </w:t>
            </w:r>
            <w:r w:rsidRPr="00A017DE">
              <w:rPr>
                <w:rFonts w:ascii="Times New Roman" w:hAnsi="Times New Roman"/>
                <w:b/>
                <w:bCs/>
                <w:i/>
                <w:iCs/>
                <w:sz w:val="20"/>
                <w:szCs w:val="20"/>
                <w:lang w:val="en-GB"/>
              </w:rPr>
              <w:t>within a CG period</w:t>
            </w:r>
            <w:r w:rsidRPr="00A017DE">
              <w:rPr>
                <w:rFonts w:ascii="Times New Roman" w:hAnsi="Times New Roman"/>
                <w:b/>
                <w:i/>
                <w:sz w:val="20"/>
                <w:szCs w:val="20"/>
              </w:rPr>
              <w:t xml:space="preserve"> when configured CG resources </w:t>
            </w:r>
            <w:r w:rsidRPr="00A017DE">
              <w:rPr>
                <w:rFonts w:ascii="Times New Roman" w:hAnsi="Times New Roman"/>
                <w:b/>
                <w:bCs/>
                <w:i/>
                <w:iCs/>
                <w:sz w:val="20"/>
                <w:szCs w:val="20"/>
                <w:lang w:val="en-GB"/>
              </w:rPr>
              <w:t>within the CG period</w:t>
            </w:r>
            <w:r w:rsidRPr="00A017DE">
              <w:rPr>
                <w:rFonts w:ascii="Times New Roman" w:hAnsi="Times New Roman"/>
                <w:b/>
                <w:i/>
                <w:sz w:val="20"/>
                <w:szCs w:val="20"/>
              </w:rPr>
              <w:t xml:space="preserve"> are more than required resources by the UL XR burst corresponding to the CG period, with potential assistant information exchanged between UE and gNB.</w:t>
            </w:r>
          </w:p>
        </w:tc>
      </w:tr>
      <w:tr w:rsidR="00873DE6" w:rsidRPr="00A017DE" w14:paraId="5F06B7FF" w14:textId="77777777" w:rsidTr="00EE7644">
        <w:tc>
          <w:tcPr>
            <w:tcW w:w="1271" w:type="dxa"/>
          </w:tcPr>
          <w:p w14:paraId="4234D2C9" w14:textId="190A9B2B" w:rsidR="00E042D4" w:rsidRPr="00A017DE" w:rsidRDefault="00040CC2"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BodyText"/>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BodyText"/>
              <w:rPr>
                <w:rFonts w:eastAsiaTheme="minorEastAsia"/>
                <w:sz w:val="20"/>
                <w:szCs w:val="20"/>
              </w:rPr>
            </w:pPr>
          </w:p>
          <w:p w14:paraId="4FCC1CC4" w14:textId="77777777" w:rsidR="00E042D4" w:rsidRPr="00A017DE" w:rsidRDefault="00E042D4" w:rsidP="0046714C">
            <w:pPr>
              <w:pStyle w:val="BodyText"/>
              <w:spacing w:after="180"/>
              <w:jc w:val="center"/>
              <w:rPr>
                <w:rFonts w:eastAsiaTheme="minorEastAsia"/>
                <w:sz w:val="20"/>
                <w:szCs w:val="20"/>
              </w:rPr>
            </w:pPr>
            <w:r w:rsidRPr="00A017DE">
              <w:rPr>
                <w:rFonts w:eastAsiaTheme="minorEastAsia"/>
                <w:noProof/>
                <w:szCs w:val="20"/>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Caption"/>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BodyText"/>
              <w:jc w:val="center"/>
              <w:rPr>
                <w:rFonts w:eastAsia="SimSun"/>
                <w:iCs/>
                <w:sz w:val="20"/>
                <w:szCs w:val="20"/>
              </w:rPr>
            </w:pPr>
          </w:p>
          <w:p w14:paraId="44DD9673" w14:textId="77777777" w:rsidR="00E042D4" w:rsidRPr="00A017DE" w:rsidRDefault="00E042D4" w:rsidP="0046714C">
            <w:pPr>
              <w:pStyle w:val="BodyText"/>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03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BodyText"/>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03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BodyText"/>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BodyText"/>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0323CF">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BodyText"/>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BodyText"/>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BodyText"/>
              <w:rPr>
                <w:rFonts w:eastAsia="SimSun"/>
                <w:iCs/>
                <w:sz w:val="20"/>
                <w:szCs w:val="20"/>
              </w:rPr>
            </w:pPr>
          </w:p>
          <w:p w14:paraId="38135101" w14:textId="77777777" w:rsidR="00E042D4" w:rsidRPr="00A017DE" w:rsidRDefault="00E042D4" w:rsidP="0046714C">
            <w:pPr>
              <w:pStyle w:val="BodyText"/>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0323CF">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0323CF">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0323CF">
            <w:pPr>
              <w:spacing w:before="120" w:after="120"/>
              <w:jc w:val="center"/>
              <w:rPr>
                <w:sz w:val="20"/>
                <w:szCs w:val="20"/>
              </w:rPr>
            </w:pPr>
            <w:r w:rsidRPr="00A017DE">
              <w:rPr>
                <w:rFonts w:hint="eastAsia"/>
                <w:noProof/>
                <w:szCs w:val="20"/>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0323CF">
            <w:pPr>
              <w:numPr>
                <w:ilvl w:val="255"/>
                <w:numId w:val="0"/>
              </w:numPr>
              <w:spacing w:before="120" w:after="120"/>
              <w:jc w:val="center"/>
              <w:rPr>
                <w:sz w:val="20"/>
                <w:szCs w:val="20"/>
              </w:rPr>
            </w:pPr>
            <w:r w:rsidRPr="00A017DE">
              <w:rPr>
                <w:rFonts w:hint="eastAsia"/>
                <w:noProof/>
                <w:szCs w:val="20"/>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0323CF">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0323CF">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0323CF">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0323CF">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0323CF">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0323CF">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0323CF">
                  <w:pPr>
                    <w:keepNext/>
                    <w:widowControl w:val="0"/>
                    <w:spacing w:before="120" w:after="120"/>
                    <w:rPr>
                      <w:sz w:val="20"/>
                      <w:szCs w:val="20"/>
                    </w:rPr>
                  </w:pPr>
                  <w:r w:rsidRPr="00A017DE">
                    <w:rPr>
                      <w:noProof/>
                      <w:szCs w:val="20"/>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0323CF">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0323CF">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0323CF">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0323CF">
            <w:pPr>
              <w:pStyle w:val="Heading3"/>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0323CF">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0323CF">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0323CF">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0323CF">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0323CF">
              <w:tc>
                <w:tcPr>
                  <w:tcW w:w="1496" w:type="pct"/>
                  <w:vAlign w:val="center"/>
                </w:tcPr>
                <w:p w14:paraId="400591BD" w14:textId="77777777" w:rsidR="00E042D4" w:rsidRPr="00A017DE" w:rsidRDefault="00E042D4" w:rsidP="000323CF">
                  <w:pPr>
                    <w:widowControl w:val="0"/>
                    <w:spacing w:before="120" w:after="120"/>
                    <w:rPr>
                      <w:sz w:val="20"/>
                      <w:szCs w:val="20"/>
                    </w:rPr>
                  </w:pPr>
                  <w:r w:rsidRPr="00A017DE">
                    <w:rPr>
                      <w:noProof/>
                      <w:szCs w:val="20"/>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0323CF">
                  <w:pPr>
                    <w:widowControl w:val="0"/>
                    <w:spacing w:before="120" w:after="120"/>
                    <w:jc w:val="center"/>
                    <w:rPr>
                      <w:sz w:val="20"/>
                      <w:szCs w:val="20"/>
                    </w:rPr>
                  </w:pPr>
                  <w:r w:rsidRPr="00A017DE">
                    <w:rPr>
                      <w:noProof/>
                      <w:szCs w:val="20"/>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0323CF">
                  <w:pPr>
                    <w:keepNext/>
                    <w:widowControl w:val="0"/>
                    <w:spacing w:before="120" w:after="120"/>
                    <w:jc w:val="center"/>
                    <w:rPr>
                      <w:sz w:val="20"/>
                      <w:szCs w:val="20"/>
                    </w:rPr>
                  </w:pPr>
                  <w:r w:rsidRPr="00A017DE">
                    <w:rPr>
                      <w:noProof/>
                      <w:szCs w:val="20"/>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0323CF">
              <w:tc>
                <w:tcPr>
                  <w:tcW w:w="1496" w:type="pct"/>
                  <w:vAlign w:val="center"/>
                </w:tcPr>
                <w:p w14:paraId="032CC667"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0323CF">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 xml:space="preserve">has average [3.0]~[6.0]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Heading3"/>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need for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 same reasons as for no need for </w:t>
            </w:r>
            <w:proofErr w:type="spellStart"/>
            <w:r>
              <w:rPr>
                <w:rFonts w:ascii="Times New Roman" w:hAnsi="Times New Roman" w:cs="Times New Roman"/>
                <w:szCs w:val="18"/>
                <w:lang w:val="en-US" w:eastAsia="ja-JP"/>
              </w:rPr>
              <w:t>eSPS</w:t>
            </w:r>
            <w:proofErr w:type="spellEnd"/>
            <w:r>
              <w:rPr>
                <w:rFonts w:ascii="Times New Roman" w:hAnsi="Times New Roman" w:cs="Times New Roman"/>
                <w:szCs w:val="18"/>
                <w:lang w:val="en-US" w:eastAsia="ja-JP"/>
              </w:rPr>
              <w:t>.</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Results not considering DG should not be captured.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77777777" w:rsidR="005F2BCF" w:rsidRDefault="005F2BCF" w:rsidP="00F0303B">
            <w:pPr>
              <w:rPr>
                <w:rFonts w:ascii="Times New Roman" w:hAnsi="Times New Roman" w:cs="Times New Roman"/>
                <w:b/>
                <w:bCs/>
                <w:szCs w:val="18"/>
                <w:lang w:val="en-US" w:eastAsia="ja-JP"/>
              </w:rPr>
            </w:pPr>
          </w:p>
        </w:tc>
        <w:tc>
          <w:tcPr>
            <w:tcW w:w="8358" w:type="dxa"/>
          </w:tcPr>
          <w:p w14:paraId="21FD4626" w14:textId="77777777" w:rsidR="005F2BCF" w:rsidRDefault="005F2BCF" w:rsidP="00F0303B">
            <w:pPr>
              <w:rPr>
                <w:rFonts w:ascii="Times New Roman" w:hAnsi="Times New Roman" w:cs="Times New Roman"/>
                <w:b/>
                <w:bCs/>
                <w:szCs w:val="18"/>
                <w:lang w:val="en-US" w:eastAsia="ja-JP"/>
              </w:rPr>
            </w:pPr>
          </w:p>
        </w:tc>
      </w:tr>
      <w:tr w:rsidR="005F2BCF" w14:paraId="7FD243BA" w14:textId="77777777" w:rsidTr="005F2BCF">
        <w:tc>
          <w:tcPr>
            <w:tcW w:w="1271" w:type="dxa"/>
          </w:tcPr>
          <w:p w14:paraId="139E93B3" w14:textId="77777777" w:rsidR="005F2BCF" w:rsidRDefault="005F2BCF" w:rsidP="00F0303B">
            <w:pPr>
              <w:rPr>
                <w:rFonts w:ascii="Times New Roman" w:hAnsi="Times New Roman" w:cs="Times New Roman"/>
                <w:b/>
                <w:bCs/>
                <w:szCs w:val="18"/>
                <w:lang w:val="en-US" w:eastAsia="ja-JP"/>
              </w:rPr>
            </w:pPr>
          </w:p>
        </w:tc>
        <w:tc>
          <w:tcPr>
            <w:tcW w:w="8358" w:type="dxa"/>
          </w:tcPr>
          <w:p w14:paraId="4594FD9D" w14:textId="77777777" w:rsidR="005F2BCF" w:rsidRDefault="005F2BCF" w:rsidP="00F0303B">
            <w:pPr>
              <w:rPr>
                <w:rFonts w:ascii="Times New Roman" w:hAnsi="Times New Roman" w:cs="Times New Roman"/>
                <w:b/>
                <w:bCs/>
                <w:szCs w:val="18"/>
                <w:lang w:val="en-US" w:eastAsia="ja-JP"/>
              </w:rPr>
            </w:pPr>
          </w:p>
        </w:tc>
      </w:tr>
      <w:tr w:rsidR="005F2BCF" w14:paraId="742DFC58" w14:textId="77777777" w:rsidTr="005F2BCF">
        <w:tc>
          <w:tcPr>
            <w:tcW w:w="1271" w:type="dxa"/>
          </w:tcPr>
          <w:p w14:paraId="407D32A7" w14:textId="77777777" w:rsidR="005F2BCF" w:rsidRDefault="005F2BCF" w:rsidP="00F0303B">
            <w:pPr>
              <w:rPr>
                <w:rFonts w:ascii="Times New Roman" w:hAnsi="Times New Roman" w:cs="Times New Roman"/>
                <w:b/>
                <w:bCs/>
                <w:szCs w:val="18"/>
                <w:lang w:val="en-US" w:eastAsia="ja-JP"/>
              </w:rPr>
            </w:pPr>
          </w:p>
        </w:tc>
        <w:tc>
          <w:tcPr>
            <w:tcW w:w="8358" w:type="dxa"/>
          </w:tcPr>
          <w:p w14:paraId="1E0D02B8" w14:textId="77777777" w:rsidR="005F2BCF" w:rsidRDefault="005F2BCF" w:rsidP="00F0303B">
            <w:pPr>
              <w:rPr>
                <w:rFonts w:ascii="Times New Roman" w:hAnsi="Times New Roman" w:cs="Times New Roman"/>
                <w:b/>
                <w:bCs/>
                <w:szCs w:val="18"/>
                <w:lang w:val="en-US" w:eastAsia="ja-JP"/>
              </w:rPr>
            </w:pPr>
          </w:p>
        </w:tc>
      </w:tr>
      <w:tr w:rsidR="005F2BCF" w14:paraId="781F9253" w14:textId="77777777" w:rsidTr="005F2BCF">
        <w:tc>
          <w:tcPr>
            <w:tcW w:w="1271" w:type="dxa"/>
          </w:tcPr>
          <w:p w14:paraId="2336C251" w14:textId="77777777" w:rsidR="005F2BCF" w:rsidRDefault="005F2BCF" w:rsidP="00F0303B">
            <w:pPr>
              <w:rPr>
                <w:rFonts w:ascii="Times New Roman" w:hAnsi="Times New Roman" w:cs="Times New Roman"/>
                <w:b/>
                <w:bCs/>
                <w:szCs w:val="18"/>
                <w:lang w:val="en-US" w:eastAsia="ja-JP"/>
              </w:rPr>
            </w:pPr>
          </w:p>
        </w:tc>
        <w:tc>
          <w:tcPr>
            <w:tcW w:w="8358" w:type="dxa"/>
          </w:tcPr>
          <w:p w14:paraId="06C96B21" w14:textId="77777777" w:rsidR="005F2BCF" w:rsidRDefault="005F2BCF" w:rsidP="00F0303B">
            <w:pPr>
              <w:rPr>
                <w:rFonts w:ascii="Times New Roman" w:hAnsi="Times New Roman" w:cs="Times New Roman"/>
                <w:b/>
                <w:bCs/>
                <w:szCs w:val="18"/>
                <w:lang w:val="en-US" w:eastAsia="ja-JP"/>
              </w:rPr>
            </w:pP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Heading2"/>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ListParagraph"/>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proofErr w:type="spellStart"/>
      <w:r w:rsidR="00811F7F" w:rsidRPr="00C0362E">
        <w:rPr>
          <w:rFonts w:ascii="Times New Roman" w:hAnsi="Times New Roman" w:cs="Times New Roman"/>
          <w:lang w:val="en-US" w:eastAsia="ja-JP"/>
        </w:rPr>
        <w:t>Sanechips</w:t>
      </w:r>
      <w:proofErr w:type="spellEnd"/>
      <w:r w:rsidR="00811F7F" w:rsidRPr="00C0362E">
        <w:rPr>
          <w:rFonts w:ascii="Times New Roman" w:hAnsi="Times New Roman" w:cs="Times New Roman"/>
          <w:lang w:val="en-US" w:eastAsia="ja-JP"/>
        </w:rPr>
        <w:t xml:space="preserve">*,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ListParagraph"/>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w:t>
      </w:r>
      <w:proofErr w:type="spellStart"/>
      <w:r w:rsidR="004F3C6B" w:rsidRPr="00C0362E">
        <w:rPr>
          <w:rFonts w:ascii="Times New Roman" w:hAnsi="Times New Roman" w:cs="Times New Roman"/>
          <w:lang w:val="en-US" w:eastAsia="ja-JP"/>
        </w:rPr>
        <w:t>Sanechips</w:t>
      </w:r>
      <w:proofErr w:type="spellEnd"/>
      <w:r w:rsidR="004F3C6B" w:rsidRPr="00C0362E">
        <w:rPr>
          <w:rFonts w:ascii="Times New Roman" w:hAnsi="Times New Roman" w:cs="Times New Roman"/>
          <w:lang w:val="en-US" w:eastAsia="ja-JP"/>
        </w:rPr>
        <w:t xml:space="preserve">*,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ListParagraph"/>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ListParagraph"/>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w:t>
      </w:r>
      <w:proofErr w:type="spellStart"/>
      <w:r w:rsidR="00855AEC" w:rsidRPr="00C0362E">
        <w:rPr>
          <w:rFonts w:ascii="Times New Roman" w:hAnsi="Times New Roman" w:cs="Times New Roman"/>
          <w:lang w:val="en-US" w:eastAsia="ja-JP"/>
        </w:rPr>
        <w:t>HiSilicon</w:t>
      </w:r>
      <w:proofErr w:type="spellEnd"/>
      <w:r w:rsidR="00855AEC" w:rsidRPr="00C0362E">
        <w:rPr>
          <w:rFonts w:ascii="Times New Roman" w:hAnsi="Times New Roman" w:cs="Times New Roman"/>
          <w:lang w:val="en-US" w:eastAsia="ja-JP"/>
        </w:rPr>
        <w:t>*,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ListParagraph"/>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736FC9">
        <w:rPr>
          <w:rFonts w:ascii="Times New Roman" w:hAnsi="Times New Roman" w:cs="Times New Roman"/>
          <w:b/>
          <w:bCs/>
        </w:rPr>
        <w:t xml:space="preserve">he proposals on </w:t>
      </w:r>
      <w:r w:rsidRPr="00736FC9">
        <w:rPr>
          <w:rFonts w:ascii="Times New Roman" w:hAnsi="Times New Roman" w:cs="Times New Roman"/>
          <w:b/>
          <w:bCs/>
          <w:lang w:val="en-US"/>
        </w:rPr>
        <w:t xml:space="preserve">dynamic </w:t>
      </w:r>
      <w:r w:rsidR="00813633" w:rsidRPr="00736FC9">
        <w:rPr>
          <w:rFonts w:ascii="Times New Roman" w:hAnsi="Times New Roman" w:cs="Times New Roman"/>
          <w:b/>
          <w:bCs/>
        </w:rPr>
        <w:t>adaptations of CG configuraitons</w:t>
      </w:r>
    </w:p>
    <w:p w14:paraId="4192517F" w14:textId="3E5476BD" w:rsidR="00736FC9" w:rsidRPr="00E6585A" w:rsidRDefault="004A592E"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E6585A">
        <w:rPr>
          <w:rFonts w:ascii="Times New Roman" w:hAnsi="Times New Roman" w:cs="Times New Roman"/>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E6585A">
        <w:rPr>
          <w:rFonts w:ascii="Times New Roman" w:hAnsi="Times New Roman" w:cs="Times New Roman"/>
        </w:rPr>
        <w:t xml:space="preserve"> indication of </w:t>
      </w:r>
      <w:r w:rsidRPr="00E6585A">
        <w:rPr>
          <w:rFonts w:ascii="Times New Roman" w:hAnsi="Times New Roman" w:cs="Times New Roman"/>
          <w:lang w:val="en-US"/>
        </w:rPr>
        <w:t>the</w:t>
      </w:r>
      <w:r w:rsidRPr="00E6585A">
        <w:rPr>
          <w:rFonts w:ascii="Times New Roman" w:hAnsi="Times New Roman" w:cs="Times New Roman"/>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E6585A">
        <w:rPr>
          <w:rFonts w:ascii="Times New Roman" w:hAnsi="Times New Roman" w:cs="Times New Roman"/>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E6585A" w:rsidRDefault="00957A6E"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w:t>
      </w:r>
      <w:proofErr w:type="spellStart"/>
      <w:r w:rsidR="004A592E" w:rsidRPr="00E6585A">
        <w:rPr>
          <w:rFonts w:ascii="Times New Roman" w:eastAsiaTheme="minorEastAsia" w:hAnsi="Times New Roman" w:cs="Times New Roman"/>
          <w:lang w:val="en-US" w:eastAsia="zh-CN"/>
        </w:rPr>
        <w:t>Sanechips</w:t>
      </w:r>
      <w:proofErr w:type="spellEnd"/>
      <w:r w:rsidR="004A592E" w:rsidRPr="00E6585A">
        <w:rPr>
          <w:rFonts w:ascii="Times New Roman" w:eastAsiaTheme="minorEastAsia" w:hAnsi="Times New Roman" w:cs="Times New Roman"/>
          <w:lang w:val="en-US" w:eastAsia="zh-CN"/>
        </w:rPr>
        <w:t>*, Nokia/NSB, QC, IDC, China Telecom</w:t>
      </w:r>
    </w:p>
    <w:p w14:paraId="648B9601" w14:textId="047D393B" w:rsidR="004A592E" w:rsidRPr="00E6585A" w:rsidRDefault="00E6585A"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E6585A">
        <w:rPr>
          <w:rFonts w:ascii="Times New Roman" w:hAnsi="Times New Roman" w:cs="Times New Roman"/>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ZTE/Sanechips</w:t>
      </w:r>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E6585A">
        <w:rPr>
          <w:rFonts w:ascii="Times New Roman" w:hAnsi="Times New Roman" w:cs="Times New Roman"/>
        </w:rPr>
        <w:t xml:space="preserve">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ListParagraph"/>
        <w:ind w:left="1440"/>
        <w:jc w:val="left"/>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ListParagraph"/>
              <w:spacing w:before="120" w:line="276" w:lineRule="auto"/>
              <w:ind w:left="0"/>
              <w:jc w:val="center"/>
              <w:rPr>
                <w:sz w:val="20"/>
                <w:szCs w:val="20"/>
                <w:lang w:eastAsia="zh-CN"/>
              </w:rPr>
            </w:pPr>
            <w:r w:rsidRPr="00A017DE">
              <w:rPr>
                <w:noProof/>
                <w:sz w:val="20"/>
                <w:szCs w:val="20"/>
                <w:lang w:val="en-US" w:eastAsia="zh-CN"/>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Caption"/>
              <w:rPr>
                <w:sz w:val="20"/>
                <w:szCs w:val="20"/>
              </w:rPr>
            </w:pPr>
            <w:r w:rsidRPr="00A017DE">
              <w:rPr>
                <w:sz w:val="20"/>
                <w:szCs w:val="20"/>
              </w:rPr>
              <w:lastRenderedPageBreak/>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55pt;height:173.95pt" o:ole="">
                  <v:imagedata r:id="rId22" o:title=""/>
                </v:shape>
                <o:OLEObject Type="Embed" ProgID="Visio.Drawing.15" ShapeID="_x0000_i1026" DrawAspect="Content" ObjectID="_1726922356" r:id="rId46"/>
              </w:object>
            </w:r>
          </w:p>
          <w:p w14:paraId="31932D3F" w14:textId="77777777" w:rsidR="000E0FA5" w:rsidRPr="00A017DE" w:rsidRDefault="000E0FA5" w:rsidP="000E0FA5">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A017DE" w:rsidRDefault="000E0FA5"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i/>
                <w:sz w:val="20"/>
                <w:szCs w:val="20"/>
              </w:rPr>
              <w:t>Single CG configuration to align with UL XR burst periodicity, e.g., non-integer CG periodicity;</w:t>
            </w:r>
          </w:p>
          <w:p w14:paraId="301C4AC8" w14:textId="77777777" w:rsidR="000E0FA5" w:rsidRPr="00A017DE" w:rsidRDefault="000E0FA5"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bCs/>
                <w:i/>
                <w:iCs/>
                <w:sz w:val="20"/>
                <w:szCs w:val="20"/>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A017DE" w:rsidRDefault="000E0FA5" w:rsidP="007F1369">
            <w:pPr>
              <w:pStyle w:val="ListParagraph"/>
              <w:widowControl w:val="0"/>
              <w:numPr>
                <w:ilvl w:val="0"/>
                <w:numId w:val="52"/>
              </w:numPr>
              <w:spacing w:afterLines="50" w:after="120" w:line="240" w:lineRule="auto"/>
              <w:rPr>
                <w:b/>
                <w:i/>
                <w:sz w:val="20"/>
                <w:szCs w:val="20"/>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A017DE">
              <w:rPr>
                <w:rFonts w:ascii="Times New Roman" w:hAnsi="Times New Roman"/>
                <w:b/>
                <w:i/>
                <w:sz w:val="20"/>
                <w:szCs w:val="20"/>
              </w:rPr>
              <w:t xml:space="preserve"> </w:t>
            </w:r>
            <w:r w:rsidRPr="00A017DE">
              <w:rPr>
                <w:rFonts w:ascii="Times New Roman" w:hAnsi="Times New Roman"/>
                <w:b/>
                <w:bCs/>
                <w:i/>
                <w:iCs/>
                <w:sz w:val="20"/>
                <w:szCs w:val="20"/>
                <w:lang w:val="en-GB"/>
              </w:rPr>
              <w:t>within a CG period</w:t>
            </w:r>
            <w:r w:rsidRPr="00A017DE">
              <w:rPr>
                <w:rFonts w:ascii="Times New Roman" w:hAnsi="Times New Roman"/>
                <w:b/>
                <w:i/>
                <w:sz w:val="20"/>
                <w:szCs w:val="20"/>
              </w:rPr>
              <w:t xml:space="preserve"> when configured CG resources </w:t>
            </w:r>
            <w:r w:rsidRPr="00A017DE">
              <w:rPr>
                <w:rFonts w:ascii="Times New Roman" w:hAnsi="Times New Roman"/>
                <w:b/>
                <w:bCs/>
                <w:i/>
                <w:iCs/>
                <w:sz w:val="20"/>
                <w:szCs w:val="20"/>
                <w:lang w:val="en-GB"/>
              </w:rPr>
              <w:t>within the CG period</w:t>
            </w:r>
            <w:r w:rsidRPr="00A017DE">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313705E4" w14:textId="77777777" w:rsidR="000E0FA5" w:rsidRPr="00A017DE" w:rsidRDefault="000E0FA5" w:rsidP="000E0FA5">
            <w:pPr>
              <w:pStyle w:val="Caption"/>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CATT</w:t>
            </w:r>
          </w:p>
        </w:tc>
        <w:tc>
          <w:tcPr>
            <w:tcW w:w="8358" w:type="dxa"/>
            <w:shd w:val="clear" w:color="auto" w:fill="auto"/>
          </w:tcPr>
          <w:p w14:paraId="3977BBB2"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BodyText"/>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BodyText"/>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lastRenderedPageBreak/>
              <w:t>Thus, we have the following observation:</w:t>
            </w:r>
          </w:p>
          <w:p w14:paraId="5B056E22" w14:textId="4E988B93" w:rsidR="000E0FA5" w:rsidRPr="00A017DE" w:rsidRDefault="000E0FA5" w:rsidP="000E0FA5">
            <w:pPr>
              <w:pStyle w:val="BodyText"/>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BodyText"/>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Nokia/NSB</w:t>
            </w:r>
          </w:p>
        </w:tc>
        <w:tc>
          <w:tcPr>
            <w:tcW w:w="8358" w:type="dxa"/>
            <w:shd w:val="clear" w:color="auto" w:fill="auto"/>
          </w:tcPr>
          <w:p w14:paraId="0982DAAA" w14:textId="77777777" w:rsidR="000E0FA5" w:rsidRPr="00A017DE" w:rsidRDefault="000E0FA5" w:rsidP="000E0FA5">
            <w:pPr>
              <w:pStyle w:val="ListParagraph"/>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ListParagraph"/>
              <w:ind w:left="30"/>
              <w:rPr>
                <w:sz w:val="20"/>
                <w:szCs w:val="20"/>
                <w:lang w:val="en-US"/>
              </w:rPr>
            </w:pPr>
          </w:p>
          <w:p w14:paraId="2155C6A3" w14:textId="58768C6A" w:rsidR="000E0FA5" w:rsidRPr="00A017DE" w:rsidRDefault="000E0FA5" w:rsidP="000E0FA5">
            <w:pPr>
              <w:pStyle w:val="ListParagraph"/>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75pt;height:100.5pt" o:ole="">
                  <v:imagedata r:id="rId47" o:title=""/>
                </v:shape>
                <o:OLEObject Type="Embed" ProgID="Visio.Drawing.15" ShapeID="_x0000_i1027" DrawAspect="Content" ObjectID="_1726922357"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3.15pt;height:86.25pt" o:ole="">
                  <v:imagedata r:id="rId49" o:title=""/>
                </v:shape>
                <o:OLEObject Type="Embed" ProgID="Visio.Drawing.15" ShapeID="_x0000_i1028" DrawAspect="Content" ObjectID="_1726922358"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rPr>
              <w:lastRenderedPageBreak/>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BodyText"/>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BodyText"/>
              <w:jc w:val="center"/>
              <w:rPr>
                <w:rFonts w:eastAsiaTheme="minorEastAsia"/>
                <w:sz w:val="20"/>
                <w:szCs w:val="20"/>
              </w:rPr>
            </w:pPr>
            <w:r w:rsidRPr="00A017DE">
              <w:rPr>
                <w:sz w:val="20"/>
                <w:szCs w:val="20"/>
              </w:rPr>
              <w:object w:dxaOrig="14285" w:dyaOrig="2781" w14:anchorId="20115E22">
                <v:shape id="_x0000_i1029" type="#_x0000_t75" style="width:453.4pt;height:87.7pt" o:ole="">
                  <v:imagedata r:id="rId56" o:title=""/>
                </v:shape>
                <o:OLEObject Type="Embed" ProgID="Visio.Drawing.15" ShapeID="_x0000_i1029" DrawAspect="Content" ObjectID="_1726922359"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BodyText"/>
              <w:jc w:val="center"/>
              <w:rPr>
                <w:rFonts w:eastAsiaTheme="minorEastAsia"/>
                <w:sz w:val="20"/>
                <w:szCs w:val="20"/>
              </w:rPr>
            </w:pPr>
            <w:r w:rsidRPr="00A017DE">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BodyText"/>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BodyText"/>
              <w:rPr>
                <w:rFonts w:eastAsiaTheme="minorEastAsia"/>
                <w:sz w:val="20"/>
                <w:szCs w:val="20"/>
              </w:rPr>
            </w:pPr>
          </w:p>
          <w:p w14:paraId="4E36217E" w14:textId="6B269198" w:rsidR="000E0FA5" w:rsidRPr="00A017DE" w:rsidRDefault="000E0FA5" w:rsidP="000E0FA5">
            <w:pPr>
              <w:pStyle w:val="BodyText"/>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ListParagraph"/>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BodyText"/>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t xml:space="preserve">UCI and CG PUSCH are encoded separately so that gNB can decode the UCI before decoding CG PUSCH. </w:t>
            </w:r>
          </w:p>
          <w:p w14:paraId="344E31BC"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t>Each UE with XR data can be assigned a separate DMRS, for example if there are 12 UEs, each UE can have a unique DMRS.</w:t>
            </w:r>
          </w:p>
          <w:p w14:paraId="36D6CF17"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Caption"/>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A017DE" w:rsidRDefault="000E0FA5" w:rsidP="007F1369">
            <w:pPr>
              <w:pStyle w:val="ListParagraph"/>
              <w:numPr>
                <w:ilvl w:val="0"/>
                <w:numId w:val="91"/>
              </w:numPr>
              <w:spacing w:before="120" w:line="240" w:lineRule="auto"/>
              <w:rPr>
                <w:rFonts w:eastAsiaTheme="minorEastAsia"/>
                <w:b/>
                <w:bCs/>
                <w:sz w:val="20"/>
                <w:szCs w:val="20"/>
                <w:lang w:eastAsia="zh-CN"/>
              </w:rPr>
            </w:pPr>
            <w:r w:rsidRPr="00A017DE">
              <w:rPr>
                <w:rFonts w:eastAsiaTheme="minorEastAsia" w:hint="eastAsia"/>
                <w:b/>
                <w:bCs/>
                <w:sz w:val="20"/>
                <w:szCs w:val="20"/>
                <w:lang w:eastAsia="zh-CN"/>
              </w:rPr>
              <w:t>A</w:t>
            </w:r>
            <w:r w:rsidRPr="00A017DE">
              <w:rPr>
                <w:rFonts w:eastAsiaTheme="minorEastAsia"/>
                <w:b/>
                <w:bCs/>
                <w:sz w:val="20"/>
                <w:szCs w:val="20"/>
                <w:lang w:eastAsia="zh-CN"/>
              </w:rPr>
              <w:t>lt 1: The indication is carried in a simplified DCI with a small payload size;</w:t>
            </w:r>
          </w:p>
          <w:p w14:paraId="70EBBF97" w14:textId="77777777" w:rsidR="000E0FA5" w:rsidRPr="00A017DE" w:rsidRDefault="000E0FA5" w:rsidP="007F1369">
            <w:pPr>
              <w:pStyle w:val="ListParagraph"/>
              <w:numPr>
                <w:ilvl w:val="0"/>
                <w:numId w:val="91"/>
              </w:numPr>
              <w:spacing w:before="120" w:line="240" w:lineRule="auto"/>
              <w:rPr>
                <w:rFonts w:eastAsiaTheme="minorEastAsia"/>
                <w:b/>
                <w:bCs/>
                <w:sz w:val="20"/>
                <w:szCs w:val="20"/>
                <w:lang w:eastAsia="zh-CN"/>
              </w:rPr>
            </w:pPr>
            <w:r w:rsidRPr="00A017DE">
              <w:rPr>
                <w:rFonts w:eastAsiaTheme="minorEastAsia" w:hint="eastAsia"/>
                <w:b/>
                <w:bCs/>
                <w:sz w:val="20"/>
                <w:szCs w:val="20"/>
                <w:lang w:eastAsia="zh-CN"/>
              </w:rPr>
              <w:lastRenderedPageBreak/>
              <w:t>A</w:t>
            </w:r>
            <w:r w:rsidRPr="00A017DE">
              <w:rPr>
                <w:rFonts w:eastAsiaTheme="minorEastAsia"/>
                <w:b/>
                <w:bCs/>
                <w:sz w:val="20"/>
                <w:szCs w:val="20"/>
                <w:lang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Caption"/>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lastRenderedPageBreak/>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Heading3"/>
        <w:rPr>
          <w:lang w:val="en-US"/>
        </w:rPr>
      </w:pPr>
      <w:r>
        <w:rPr>
          <w:lang w:val="en-US"/>
        </w:rPr>
        <w:lastRenderedPageBreak/>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sidRPr="00E6585A">
        <w:rPr>
          <w:rFonts w:ascii="Times New Roman" w:hAnsi="Times New Roman" w:cs="Times New Roman"/>
          <w:lang w:val="en-US"/>
        </w:rPr>
        <w:t>Dynamic</w:t>
      </w:r>
      <w:r w:rsidRPr="00E6585A">
        <w:rPr>
          <w:rFonts w:ascii="Times New Roman" w:hAnsi="Times New Roman" w:cs="Times New Roman"/>
        </w:rPr>
        <w:t xml:space="preserve"> indication of </w:t>
      </w:r>
      <w:r w:rsidRPr="00E6585A">
        <w:rPr>
          <w:rFonts w:ascii="Times New Roman" w:hAnsi="Times New Roman" w:cs="Times New Roman"/>
          <w:lang w:val="en-US"/>
        </w:rPr>
        <w:t>the</w:t>
      </w:r>
      <w:r w:rsidRPr="00E6585A">
        <w:rPr>
          <w:rFonts w:ascii="Times New Roman" w:hAnsi="Times New Roman" w:cs="Times New Roman"/>
        </w:rPr>
        <w:t xml:space="preserve"> unused </w:t>
      </w:r>
      <w:r>
        <w:rPr>
          <w:rFonts w:ascii="Times New Roman" w:hAnsi="Times New Roman" w:cs="Times New Roman"/>
          <w:lang w:val="en-US"/>
        </w:rPr>
        <w:t xml:space="preserve">CG </w:t>
      </w:r>
      <w:r w:rsidRPr="00E6585A">
        <w:rPr>
          <w:rFonts w:ascii="Times New Roman" w:hAnsi="Times New Roman" w:cs="Times New Roman"/>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E6585A">
        <w:rPr>
          <w:rFonts w:ascii="Times New Roman" w:hAnsi="Times New Roman" w:cs="Times New Roma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D1A9F" w14:paraId="77F6435B" w14:textId="77777777" w:rsidTr="000323CF">
        <w:tc>
          <w:tcPr>
            <w:tcW w:w="1271" w:type="dxa"/>
            <w:shd w:val="clear" w:color="auto" w:fill="BFBFBF" w:themeFill="background1" w:themeFillShade="BF"/>
          </w:tcPr>
          <w:p w14:paraId="11EBB022"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0323CF">
        <w:tc>
          <w:tcPr>
            <w:tcW w:w="1271" w:type="dxa"/>
          </w:tcPr>
          <w:p w14:paraId="3D82FC5C" w14:textId="57AD869E" w:rsidR="003D1A9F" w:rsidRDefault="00DC4B70"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0323CF">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to the UE to adjust CG parameters (e.g. MCS, number of symbols, number of PRBs, number of layers)</w:t>
            </w:r>
            <w:r>
              <w:rPr>
                <w:rFonts w:ascii="Times New Roman" w:hAnsi="Times New Roman" w:cs="Times New Roman"/>
                <w:lang w:val="en-US"/>
              </w:rPr>
              <w:t xml:space="preserve">”?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proofErr w:type="spellStart"/>
            <w:r w:rsidR="001F4334">
              <w:rPr>
                <w:rFonts w:ascii="Times New Roman" w:hAnsi="Times New Roman" w:cs="Times New Roman"/>
                <w:lang w:val="en-US"/>
              </w:rPr>
              <w:t>eCG</w:t>
            </w:r>
            <w:proofErr w:type="spellEnd"/>
            <w:r w:rsidR="001F4334">
              <w:rPr>
                <w:rFonts w:ascii="Times New Roman" w:hAnsi="Times New Roman" w:cs="Times New Roman"/>
                <w:lang w:val="en-US"/>
              </w:rPr>
              <w:t xml:space="preserve">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 xml:space="preserve">A specification impact and how a proposal can be implementable/testable needs to be </w:t>
            </w:r>
            <w:proofErr w:type="spellStart"/>
            <w:r>
              <w:rPr>
                <w:rFonts w:ascii="Times New Roman" w:hAnsi="Times New Roman" w:cs="Times New Roman"/>
                <w:lang w:val="en-US"/>
              </w:rPr>
              <w:t>dscribed</w:t>
            </w:r>
            <w:proofErr w:type="spellEnd"/>
            <w:r>
              <w:rPr>
                <w:rFonts w:ascii="Times New Roman" w:hAnsi="Times New Roman" w:cs="Times New Roman"/>
                <w:lang w:val="en-US"/>
              </w:rPr>
              <w:t>.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w:t>
            </w:r>
            <w:proofErr w:type="spellStart"/>
            <w:r>
              <w:rPr>
                <w:rFonts w:ascii="Times New Roman" w:hAnsi="Times New Roman" w:cs="Times New Roman"/>
                <w:lang w:val="en-US"/>
              </w:rPr>
              <w:t>gNB</w:t>
            </w:r>
            <w:proofErr w:type="spellEnd"/>
            <w:r>
              <w:rPr>
                <w:rFonts w:ascii="Times New Roman" w:hAnsi="Times New Roman" w:cs="Times New Roman"/>
                <w:lang w:val="en-US"/>
              </w:rPr>
              <w:t xml:space="preserve"> trust various UEs to make decisions for spectrum allocation? How will the UE behavior be tested and what motivation does a UE have to not always indicate need for maximum resources? </w:t>
            </w:r>
            <w:r>
              <w:rPr>
                <w:rFonts w:ascii="Times New Roman" w:hAnsi="Times New Roman" w:cs="Times New Roman"/>
                <w:lang w:val="en-US"/>
              </w:rPr>
              <w:t>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w:t>
            </w:r>
            <w:proofErr w:type="spellStart"/>
            <w:r w:rsidR="00D51743">
              <w:rPr>
                <w:rFonts w:ascii="Times New Roman" w:hAnsi="Times New Roman" w:cs="Times New Roman"/>
                <w:lang w:val="en-US"/>
              </w:rPr>
              <w:t>eCG</w:t>
            </w:r>
            <w:proofErr w:type="spellEnd"/>
            <w:r w:rsidR="00D51743">
              <w:rPr>
                <w:rFonts w:ascii="Times New Roman" w:hAnsi="Times New Roman" w:cs="Times New Roman"/>
                <w:lang w:val="en-US"/>
              </w:rPr>
              <w:t xml:space="preserve"> proposal.</w:t>
            </w:r>
          </w:p>
          <w:p w14:paraId="65182A77" w14:textId="28B5EE53" w:rsidR="00DC4B70" w:rsidRPr="00DC4B70" w:rsidRDefault="00DC4B70"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Advantages over DG need to first be described/explained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0323CF">
        <w:tc>
          <w:tcPr>
            <w:tcW w:w="1271" w:type="dxa"/>
          </w:tcPr>
          <w:p w14:paraId="1118A67B" w14:textId="77777777" w:rsidR="003D1A9F" w:rsidRDefault="003D1A9F" w:rsidP="000323CF">
            <w:pPr>
              <w:rPr>
                <w:rFonts w:ascii="Times New Roman" w:hAnsi="Times New Roman" w:cs="Times New Roman"/>
                <w:b/>
                <w:bCs/>
                <w:szCs w:val="18"/>
                <w:lang w:val="en-US" w:eastAsia="ja-JP"/>
              </w:rPr>
            </w:pPr>
          </w:p>
        </w:tc>
        <w:tc>
          <w:tcPr>
            <w:tcW w:w="8358" w:type="dxa"/>
          </w:tcPr>
          <w:p w14:paraId="79B77301" w14:textId="77777777" w:rsidR="003D1A9F" w:rsidRDefault="003D1A9F" w:rsidP="000323CF">
            <w:pPr>
              <w:rPr>
                <w:rFonts w:ascii="Times New Roman" w:hAnsi="Times New Roman" w:cs="Times New Roman"/>
                <w:b/>
                <w:bCs/>
                <w:szCs w:val="18"/>
                <w:lang w:val="en-US" w:eastAsia="ja-JP"/>
              </w:rPr>
            </w:pPr>
          </w:p>
        </w:tc>
      </w:tr>
      <w:tr w:rsidR="003D1A9F" w14:paraId="3AB75731" w14:textId="77777777" w:rsidTr="000323CF">
        <w:tc>
          <w:tcPr>
            <w:tcW w:w="1271" w:type="dxa"/>
          </w:tcPr>
          <w:p w14:paraId="2EB499E9" w14:textId="77777777" w:rsidR="003D1A9F" w:rsidRDefault="003D1A9F" w:rsidP="000323CF">
            <w:pPr>
              <w:rPr>
                <w:rFonts w:ascii="Times New Roman" w:hAnsi="Times New Roman" w:cs="Times New Roman"/>
                <w:b/>
                <w:bCs/>
                <w:szCs w:val="18"/>
                <w:lang w:val="en-US" w:eastAsia="ja-JP"/>
              </w:rPr>
            </w:pPr>
          </w:p>
        </w:tc>
        <w:tc>
          <w:tcPr>
            <w:tcW w:w="8358" w:type="dxa"/>
          </w:tcPr>
          <w:p w14:paraId="61815C1B" w14:textId="77777777" w:rsidR="003D1A9F" w:rsidRDefault="003D1A9F" w:rsidP="000323CF">
            <w:pPr>
              <w:rPr>
                <w:rFonts w:ascii="Times New Roman" w:hAnsi="Times New Roman" w:cs="Times New Roman"/>
                <w:b/>
                <w:bCs/>
                <w:szCs w:val="18"/>
                <w:lang w:val="en-US" w:eastAsia="ja-JP"/>
              </w:rPr>
            </w:pPr>
          </w:p>
        </w:tc>
      </w:tr>
      <w:tr w:rsidR="003D1A9F" w14:paraId="3B6CB2D9" w14:textId="77777777" w:rsidTr="000323CF">
        <w:tc>
          <w:tcPr>
            <w:tcW w:w="1271" w:type="dxa"/>
          </w:tcPr>
          <w:p w14:paraId="2698D569" w14:textId="77777777" w:rsidR="003D1A9F" w:rsidRDefault="003D1A9F" w:rsidP="000323CF">
            <w:pPr>
              <w:rPr>
                <w:rFonts w:ascii="Times New Roman" w:hAnsi="Times New Roman" w:cs="Times New Roman"/>
                <w:b/>
                <w:bCs/>
                <w:szCs w:val="18"/>
                <w:lang w:val="en-US" w:eastAsia="ja-JP"/>
              </w:rPr>
            </w:pPr>
          </w:p>
        </w:tc>
        <w:tc>
          <w:tcPr>
            <w:tcW w:w="8358" w:type="dxa"/>
          </w:tcPr>
          <w:p w14:paraId="503FD21E" w14:textId="77777777" w:rsidR="003D1A9F" w:rsidRDefault="003D1A9F" w:rsidP="000323CF">
            <w:pPr>
              <w:rPr>
                <w:rFonts w:ascii="Times New Roman" w:hAnsi="Times New Roman" w:cs="Times New Roman"/>
                <w:b/>
                <w:bCs/>
                <w:szCs w:val="18"/>
                <w:lang w:val="en-US" w:eastAsia="ja-JP"/>
              </w:rPr>
            </w:pPr>
          </w:p>
        </w:tc>
      </w:tr>
      <w:tr w:rsidR="003D1A9F" w14:paraId="214E6CE3" w14:textId="77777777" w:rsidTr="000323CF">
        <w:tc>
          <w:tcPr>
            <w:tcW w:w="1271" w:type="dxa"/>
          </w:tcPr>
          <w:p w14:paraId="54160287" w14:textId="77777777" w:rsidR="003D1A9F" w:rsidRDefault="003D1A9F" w:rsidP="000323CF">
            <w:pPr>
              <w:rPr>
                <w:rFonts w:ascii="Times New Roman" w:hAnsi="Times New Roman" w:cs="Times New Roman"/>
                <w:b/>
                <w:bCs/>
                <w:szCs w:val="18"/>
                <w:lang w:val="en-US" w:eastAsia="ja-JP"/>
              </w:rPr>
            </w:pPr>
          </w:p>
        </w:tc>
        <w:tc>
          <w:tcPr>
            <w:tcW w:w="8358" w:type="dxa"/>
          </w:tcPr>
          <w:p w14:paraId="6B6BCAC2" w14:textId="77777777" w:rsidR="003D1A9F" w:rsidRDefault="003D1A9F" w:rsidP="000323CF">
            <w:pPr>
              <w:rPr>
                <w:rFonts w:ascii="Times New Roman" w:hAnsi="Times New Roman" w:cs="Times New Roman"/>
                <w:b/>
                <w:bCs/>
                <w:szCs w:val="18"/>
                <w:lang w:val="en-US" w:eastAsia="ja-JP"/>
              </w:rPr>
            </w:pPr>
          </w:p>
        </w:tc>
      </w:tr>
    </w:tbl>
    <w:p w14:paraId="23E1EE39" w14:textId="77777777" w:rsidR="006C0503" w:rsidRDefault="006C0503" w:rsidP="000869CB">
      <w:pPr>
        <w:pStyle w:val="NormalWeb"/>
        <w:ind w:left="0" w:firstLine="0"/>
      </w:pPr>
    </w:p>
    <w:p w14:paraId="602347CD" w14:textId="2FD2C65D" w:rsidR="000B73F1" w:rsidRDefault="00866C52" w:rsidP="00866C52">
      <w:pPr>
        <w:pStyle w:val="Heading2"/>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ListParagraph"/>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ListParagraph"/>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TableGri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0323CF">
            <w:pPr>
              <w:pStyle w:val="BodyText"/>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BodyText"/>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BodyText"/>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0323CF">
            <w:pPr>
              <w:pStyle w:val="BodyText"/>
              <w:spacing w:afterLines="50"/>
              <w:rPr>
                <w:rFonts w:eastAsiaTheme="minorEastAsia"/>
                <w:sz w:val="20"/>
                <w:szCs w:val="20"/>
              </w:rPr>
            </w:pPr>
          </w:p>
          <w:p w14:paraId="08666702" w14:textId="302245BA" w:rsidR="00FB658B" w:rsidRPr="00DC255E" w:rsidRDefault="00FB658B" w:rsidP="00FB658B">
            <w:pPr>
              <w:pStyle w:val="BodyText"/>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BodyText"/>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0323CF">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DC255E" w:rsidRDefault="008C39F4" w:rsidP="007F1369">
            <w:pPr>
              <w:pStyle w:val="ListParagraph"/>
              <w:widowControl w:val="0"/>
              <w:numPr>
                <w:ilvl w:val="0"/>
                <w:numId w:val="52"/>
              </w:numPr>
              <w:spacing w:line="240" w:lineRule="auto"/>
              <w:rPr>
                <w:rFonts w:ascii="Times New Roman" w:eastAsia="Microsoft YaHei" w:hAnsi="Times New Roman"/>
                <w:sz w:val="20"/>
                <w:szCs w:val="20"/>
              </w:rPr>
            </w:pPr>
            <w:r w:rsidRPr="00DC255E">
              <w:rPr>
                <w:rFonts w:ascii="Times New Roman" w:hAnsi="Times New Roman"/>
                <w:b/>
                <w:i/>
                <w:sz w:val="20"/>
                <w:szCs w:val="20"/>
              </w:rPr>
              <w:t>Single CG configuration to align with UL XR burst periodicity, e.g., non-integer CG periodicity;</w:t>
            </w:r>
          </w:p>
          <w:p w14:paraId="72E8E4D6" w14:textId="77777777" w:rsidR="008C39F4" w:rsidRPr="00DC255E" w:rsidRDefault="008C39F4" w:rsidP="007F1369">
            <w:pPr>
              <w:pStyle w:val="ListParagraph"/>
              <w:widowControl w:val="0"/>
              <w:numPr>
                <w:ilvl w:val="0"/>
                <w:numId w:val="52"/>
              </w:numPr>
              <w:spacing w:line="240" w:lineRule="auto"/>
              <w:rPr>
                <w:rFonts w:ascii="Times New Roman" w:eastAsia="Microsoft YaHei" w:hAnsi="Times New Roman"/>
                <w:sz w:val="20"/>
                <w:szCs w:val="20"/>
              </w:rPr>
            </w:pPr>
            <w:r w:rsidRPr="00DC255E">
              <w:rPr>
                <w:rFonts w:ascii="Times New Roman" w:hAnsi="Times New Roman"/>
                <w:b/>
                <w:bCs/>
                <w:i/>
                <w:iCs/>
                <w:sz w:val="20"/>
                <w:szCs w:val="20"/>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DC255E" w:rsidRDefault="008C39F4" w:rsidP="007F1369">
            <w:pPr>
              <w:pStyle w:val="ListParagraph"/>
              <w:widowControl w:val="0"/>
              <w:numPr>
                <w:ilvl w:val="0"/>
                <w:numId w:val="52"/>
              </w:numPr>
              <w:spacing w:afterLines="50" w:after="120" w:line="240" w:lineRule="auto"/>
              <w:rPr>
                <w:b/>
                <w:i/>
                <w:sz w:val="20"/>
                <w:szCs w:val="20"/>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DC255E">
              <w:rPr>
                <w:rFonts w:ascii="Times New Roman" w:hAnsi="Times New Roman"/>
                <w:b/>
                <w:i/>
                <w:sz w:val="20"/>
                <w:szCs w:val="20"/>
              </w:rPr>
              <w:t xml:space="preserve"> </w:t>
            </w:r>
            <w:r w:rsidRPr="00DC255E">
              <w:rPr>
                <w:rFonts w:ascii="Times New Roman" w:hAnsi="Times New Roman"/>
                <w:b/>
                <w:bCs/>
                <w:i/>
                <w:iCs/>
                <w:sz w:val="20"/>
                <w:szCs w:val="20"/>
                <w:lang w:val="en-GB"/>
              </w:rPr>
              <w:t>within a CG period</w:t>
            </w:r>
            <w:r w:rsidRPr="00DC255E">
              <w:rPr>
                <w:rFonts w:ascii="Times New Roman" w:hAnsi="Times New Roman"/>
                <w:b/>
                <w:i/>
                <w:sz w:val="20"/>
                <w:szCs w:val="20"/>
              </w:rPr>
              <w:t xml:space="preserve"> when configured CG resources </w:t>
            </w:r>
            <w:r w:rsidRPr="00DC255E">
              <w:rPr>
                <w:rFonts w:ascii="Times New Roman" w:hAnsi="Times New Roman"/>
                <w:b/>
                <w:bCs/>
                <w:i/>
                <w:iCs/>
                <w:sz w:val="20"/>
                <w:szCs w:val="20"/>
                <w:lang w:val="en-GB"/>
              </w:rPr>
              <w:t>within the CG period</w:t>
            </w:r>
            <w:r w:rsidRPr="00DC255E">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6CF54CBC" w14:textId="77777777" w:rsidR="008C39F4" w:rsidRPr="00DC255E" w:rsidRDefault="008C39F4" w:rsidP="000323CF">
            <w:pPr>
              <w:pStyle w:val="Caption"/>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BodyText"/>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lastRenderedPageBreak/>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Qualcomm</w:t>
            </w:r>
          </w:p>
        </w:tc>
        <w:tc>
          <w:tcPr>
            <w:tcW w:w="8358" w:type="dxa"/>
            <w:shd w:val="clear" w:color="auto" w:fill="auto"/>
          </w:tcPr>
          <w:p w14:paraId="3CDC79FC" w14:textId="77777777" w:rsidR="008C39F4" w:rsidRPr="00DC255E" w:rsidRDefault="008C39F4" w:rsidP="000323CF">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DC255E"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i/>
                <w:sz w:val="20"/>
                <w:szCs w:val="20"/>
              </w:rPr>
            </w:pPr>
            <w:r w:rsidRPr="00DC255E">
              <w:rPr>
                <w:b/>
                <w:i/>
                <w:sz w:val="20"/>
                <w:szCs w:val="20"/>
              </w:rPr>
              <w:t>Case 1: activate a single CG with multiple PUSCHs on a CG occasion</w:t>
            </w:r>
          </w:p>
          <w:p w14:paraId="561727CF" w14:textId="77777777" w:rsidR="008C39F4" w:rsidRPr="00DC255E"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bCs/>
                <w:i/>
                <w:iCs/>
                <w:sz w:val="20"/>
                <w:szCs w:val="20"/>
              </w:rPr>
            </w:pPr>
            <w:r w:rsidRPr="00DC255E">
              <w:rPr>
                <w:b/>
                <w:i/>
                <w:sz w:val="20"/>
                <w:szCs w:val="20"/>
              </w:rPr>
              <w:t>Case 2: activate multiple CGs with one PUSCH on an occasion of each CG</w:t>
            </w:r>
          </w:p>
          <w:p w14:paraId="515F0372" w14:textId="77777777" w:rsidR="008C39F4" w:rsidRPr="00DC255E" w:rsidRDefault="008C39F4" w:rsidP="000323CF">
            <w:pPr>
              <w:jc w:val="center"/>
              <w:rPr>
                <w:sz w:val="20"/>
                <w:szCs w:val="20"/>
              </w:rPr>
            </w:pPr>
            <w:r w:rsidRPr="00DC255E">
              <w:rPr>
                <w:sz w:val="20"/>
                <w:szCs w:val="20"/>
              </w:rPr>
              <w:object w:dxaOrig="16501" w:dyaOrig="2641" w14:anchorId="1FFD62FB">
                <v:shape id="_x0000_i1030" type="#_x0000_t75" style="width:482.6pt;height:78.75pt" o:ole="">
                  <v:imagedata r:id="rId62" o:title=""/>
                </v:shape>
                <o:OLEObject Type="Embed" ProgID="Visio.Drawing.15" ShapeID="_x0000_i1030" DrawAspect="Content" ObjectID="_1726922360" r:id="rId63"/>
              </w:object>
            </w:r>
          </w:p>
          <w:p w14:paraId="4513FEAF" w14:textId="77777777" w:rsidR="008C39F4" w:rsidRPr="00DC255E" w:rsidRDefault="008C39F4" w:rsidP="000323CF">
            <w:pPr>
              <w:jc w:val="center"/>
              <w:rPr>
                <w:b/>
                <w:bCs/>
                <w:sz w:val="20"/>
                <w:szCs w:val="20"/>
              </w:rPr>
            </w:pPr>
            <w:r w:rsidRPr="00DC255E">
              <w:rPr>
                <w:b/>
                <w:bCs/>
                <w:sz w:val="20"/>
                <w:szCs w:val="20"/>
              </w:rPr>
              <w:t>Case 1</w:t>
            </w:r>
          </w:p>
          <w:p w14:paraId="2B1E6A59" w14:textId="77777777" w:rsidR="008C39F4" w:rsidRPr="00DC255E" w:rsidRDefault="008C39F4" w:rsidP="000323CF">
            <w:pPr>
              <w:jc w:val="center"/>
              <w:rPr>
                <w:sz w:val="20"/>
                <w:szCs w:val="20"/>
              </w:rPr>
            </w:pPr>
            <w:r w:rsidRPr="00DC255E">
              <w:rPr>
                <w:sz w:val="20"/>
                <w:szCs w:val="20"/>
              </w:rPr>
              <w:object w:dxaOrig="16411" w:dyaOrig="5446" w14:anchorId="56CB0927">
                <v:shape id="_x0000_i1031" type="#_x0000_t75" style="width:482.6pt;height:158.25pt" o:ole="">
                  <v:imagedata r:id="rId64" o:title=""/>
                </v:shape>
                <o:OLEObject Type="Embed" ProgID="Visio.Drawing.15" ShapeID="_x0000_i1031" DrawAspect="Content" ObjectID="_1726922361" r:id="rId65"/>
              </w:object>
            </w:r>
          </w:p>
          <w:p w14:paraId="48E2ABF4" w14:textId="77777777" w:rsidR="008C39F4" w:rsidRPr="00DC255E" w:rsidRDefault="008C39F4" w:rsidP="000323CF">
            <w:pPr>
              <w:jc w:val="center"/>
              <w:rPr>
                <w:b/>
                <w:bCs/>
                <w:sz w:val="20"/>
                <w:szCs w:val="20"/>
              </w:rPr>
            </w:pPr>
            <w:r w:rsidRPr="00DC255E">
              <w:rPr>
                <w:b/>
                <w:bCs/>
                <w:sz w:val="20"/>
                <w:szCs w:val="20"/>
              </w:rPr>
              <w:t>Case 2</w:t>
            </w:r>
          </w:p>
          <w:p w14:paraId="3AEB7E64" w14:textId="77777777" w:rsidR="008C39F4" w:rsidRPr="00DC255E" w:rsidRDefault="008C39F4" w:rsidP="000323CF">
            <w:pPr>
              <w:pStyle w:val="Caption"/>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0323CF">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0323CF">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0323CF">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0323CF">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ZTE/Sanechips</w:t>
            </w:r>
          </w:p>
        </w:tc>
        <w:tc>
          <w:tcPr>
            <w:tcW w:w="8358" w:type="dxa"/>
            <w:shd w:val="clear" w:color="auto" w:fill="auto"/>
          </w:tcPr>
          <w:p w14:paraId="45865703" w14:textId="77777777" w:rsidR="008C39F4" w:rsidRPr="00DC255E" w:rsidRDefault="008C39F4" w:rsidP="000323CF">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0323CF">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ListParagraph"/>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ListParagraph"/>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lastRenderedPageBreak/>
              <w:t>It may increase both delay and PDCCH resource usage as control signalling will be spent, at first, perhaps creating individual CGs.</w:t>
            </w:r>
          </w:p>
          <w:p w14:paraId="427DFB9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0323CF">
            <w:pPr>
              <w:pStyle w:val="ListParagraph"/>
              <w:ind w:left="0"/>
              <w:rPr>
                <w:rFonts w:ascii="Arial" w:eastAsiaTheme="minorHAnsi" w:hAnsi="Arial" w:cs="Arial"/>
                <w:sz w:val="20"/>
                <w:szCs w:val="20"/>
                <w:lang w:val="en-GB" w:eastAsia="ja-JP"/>
              </w:rPr>
            </w:pPr>
          </w:p>
          <w:p w14:paraId="6785EFA8" w14:textId="77777777" w:rsidR="008C39F4" w:rsidRPr="00DC255E" w:rsidRDefault="008C39F4" w:rsidP="000323CF">
            <w:pPr>
              <w:pStyle w:val="ListParagraph"/>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0323CF">
            <w:pPr>
              <w:pStyle w:val="ListParagraph"/>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0323CF">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China Telecom</w:t>
            </w:r>
          </w:p>
        </w:tc>
        <w:tc>
          <w:tcPr>
            <w:tcW w:w="8358" w:type="dxa"/>
          </w:tcPr>
          <w:p w14:paraId="793877F5"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 xml:space="preserve">RRC signaling can be used for UE configuration ConfiguredGrantConfigType2ActivationStateList or </w:t>
            </w:r>
            <w:proofErr w:type="spellStart"/>
            <w:r w:rsidRPr="00DC255E">
              <w:rPr>
                <w:rFonts w:eastAsia="DengXian"/>
                <w:iCs/>
                <w:sz w:val="20"/>
                <w:szCs w:val="20"/>
                <w:lang w:eastAsia="zh-CN"/>
              </w:rPr>
              <w:t>ConfigActivationStateList</w:t>
            </w:r>
            <w:proofErr w:type="spellEnd"/>
            <w:r w:rsidRPr="00DC255E">
              <w:rPr>
                <w:rFonts w:eastAsia="DengXian"/>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0323CF">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0323CF">
            <w:pPr>
              <w:pStyle w:val="Heading2"/>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0323CF">
            <w:pPr>
              <w:jc w:val="center"/>
              <w:rPr>
                <w:sz w:val="20"/>
                <w:szCs w:val="20"/>
              </w:rPr>
            </w:pPr>
            <w:r w:rsidRPr="00DC255E">
              <w:rPr>
                <w:noProof/>
                <w:szCs w:val="20"/>
              </w:rPr>
              <w:lastRenderedPageBreak/>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0323CF">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0323CF">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0323CF">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0323CF">
            <w:pPr>
              <w:pStyle w:val="BodyText"/>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0323CF">
            <w:pPr>
              <w:rPr>
                <w:rFonts w:ascii="Times New Roman" w:hAnsi="Times New Roman" w:cs="Times New Roman"/>
                <w:sz w:val="20"/>
                <w:szCs w:val="20"/>
                <w:lang w:eastAsia="ja-JP"/>
              </w:rPr>
            </w:pPr>
          </w:p>
          <w:p w14:paraId="01C1F3F9" w14:textId="77777777" w:rsidR="008C39F4" w:rsidRPr="00DC255E" w:rsidRDefault="008C39F4" w:rsidP="000323CF">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0323CF">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0323CF">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DC255E" w:rsidRDefault="008C39F4" w:rsidP="007F1369">
            <w:pPr>
              <w:pStyle w:val="ListParagraph"/>
              <w:numPr>
                <w:ilvl w:val="0"/>
                <w:numId w:val="87"/>
              </w:numPr>
              <w:overflowPunct w:val="0"/>
              <w:spacing w:line="360" w:lineRule="auto"/>
              <w:rPr>
                <w:rFonts w:ascii="Times New Roman" w:hAnsi="Times New Roman"/>
                <w:b/>
                <w:bCs/>
                <w:sz w:val="20"/>
                <w:szCs w:val="20"/>
                <w:lang w:eastAsia="zh-CN"/>
              </w:rPr>
            </w:pPr>
            <w:r w:rsidRPr="00DC255E">
              <w:rPr>
                <w:rFonts w:ascii="Times New Roman" w:hAnsi="Times New Roman"/>
                <w:b/>
                <w:bCs/>
                <w:sz w:val="20"/>
                <w:szCs w:val="20"/>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DC255E" w:rsidRDefault="008C39F4" w:rsidP="007F1369">
            <w:pPr>
              <w:pStyle w:val="ListParagraph"/>
              <w:numPr>
                <w:ilvl w:val="0"/>
                <w:numId w:val="87"/>
              </w:numPr>
              <w:overflowPunct w:val="0"/>
              <w:spacing w:line="360" w:lineRule="auto"/>
              <w:rPr>
                <w:rFonts w:ascii="Times New Roman" w:hAnsi="Times New Roman"/>
                <w:b/>
                <w:bCs/>
                <w:sz w:val="20"/>
                <w:szCs w:val="20"/>
                <w:lang w:eastAsia="zh-CN"/>
              </w:rPr>
            </w:pPr>
            <w:r w:rsidRPr="00DC255E">
              <w:rPr>
                <w:rFonts w:ascii="Times New Roman" w:hAnsi="Times New Roman"/>
                <w:b/>
                <w:bCs/>
                <w:sz w:val="20"/>
                <w:szCs w:val="20"/>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0323CF">
            <w:pPr>
              <w:spacing w:before="156" w:after="156"/>
              <w:jc w:val="center"/>
              <w:rPr>
                <w:sz w:val="20"/>
                <w:szCs w:val="20"/>
              </w:rPr>
            </w:pPr>
            <w:r w:rsidRPr="00DC255E">
              <w:rPr>
                <w:noProof/>
                <w:szCs w:val="20"/>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0323CF">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0323CF">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0323CF">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0323CF">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0323CF">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0323CF">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0323CF">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0323CF">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0323CF">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0323CF">
            <w:pPr>
              <w:rPr>
                <w:rFonts w:eastAsia="SimSun"/>
                <w:sz w:val="20"/>
                <w:szCs w:val="20"/>
                <w:lang w:val="en-US" w:eastAsia="zh-CN"/>
              </w:rPr>
            </w:pPr>
          </w:p>
          <w:p w14:paraId="6A59A302" w14:textId="00632E41" w:rsidR="008C39F4" w:rsidRPr="00DC255E" w:rsidRDefault="008C39F4" w:rsidP="000323CF">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Heading3"/>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Norm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BodyText"/>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BodyText"/>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E7343" w14:paraId="7A6B55E6" w14:textId="77777777" w:rsidTr="000323CF">
        <w:tc>
          <w:tcPr>
            <w:tcW w:w="1271" w:type="dxa"/>
            <w:shd w:val="clear" w:color="auto" w:fill="BFBFBF" w:themeFill="background1" w:themeFillShade="BF"/>
          </w:tcPr>
          <w:p w14:paraId="46BF4276"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0323CF">
        <w:tc>
          <w:tcPr>
            <w:tcW w:w="1271" w:type="dxa"/>
          </w:tcPr>
          <w:p w14:paraId="02CB4CD9" w14:textId="7574654A" w:rsidR="003E7343"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0323CF">
        <w:tc>
          <w:tcPr>
            <w:tcW w:w="1271" w:type="dxa"/>
          </w:tcPr>
          <w:p w14:paraId="74FDCE26" w14:textId="77777777" w:rsidR="003E7343" w:rsidRDefault="003E7343" w:rsidP="000323CF">
            <w:pPr>
              <w:rPr>
                <w:rFonts w:ascii="Times New Roman" w:hAnsi="Times New Roman" w:cs="Times New Roman"/>
                <w:b/>
                <w:bCs/>
                <w:szCs w:val="18"/>
                <w:lang w:val="en-US" w:eastAsia="ja-JP"/>
              </w:rPr>
            </w:pPr>
          </w:p>
        </w:tc>
        <w:tc>
          <w:tcPr>
            <w:tcW w:w="8358" w:type="dxa"/>
          </w:tcPr>
          <w:p w14:paraId="47DA87B5" w14:textId="77777777" w:rsidR="003E7343" w:rsidRDefault="003E7343" w:rsidP="000323CF">
            <w:pPr>
              <w:rPr>
                <w:rFonts w:ascii="Times New Roman" w:hAnsi="Times New Roman" w:cs="Times New Roman"/>
                <w:b/>
                <w:bCs/>
                <w:szCs w:val="18"/>
                <w:lang w:val="en-US" w:eastAsia="ja-JP"/>
              </w:rPr>
            </w:pPr>
          </w:p>
        </w:tc>
      </w:tr>
      <w:tr w:rsidR="003E7343" w14:paraId="507F190F" w14:textId="77777777" w:rsidTr="000323CF">
        <w:tc>
          <w:tcPr>
            <w:tcW w:w="1271" w:type="dxa"/>
          </w:tcPr>
          <w:p w14:paraId="613A08C0" w14:textId="77777777" w:rsidR="003E7343" w:rsidRDefault="003E7343" w:rsidP="000323CF">
            <w:pPr>
              <w:rPr>
                <w:rFonts w:ascii="Times New Roman" w:hAnsi="Times New Roman" w:cs="Times New Roman"/>
                <w:b/>
                <w:bCs/>
                <w:szCs w:val="18"/>
                <w:lang w:val="en-US" w:eastAsia="ja-JP"/>
              </w:rPr>
            </w:pPr>
          </w:p>
        </w:tc>
        <w:tc>
          <w:tcPr>
            <w:tcW w:w="8358" w:type="dxa"/>
          </w:tcPr>
          <w:p w14:paraId="0A6E9CB9" w14:textId="77777777" w:rsidR="003E7343" w:rsidRDefault="003E7343" w:rsidP="000323CF">
            <w:pPr>
              <w:rPr>
                <w:rFonts w:ascii="Times New Roman" w:hAnsi="Times New Roman" w:cs="Times New Roman"/>
                <w:b/>
                <w:bCs/>
                <w:szCs w:val="18"/>
                <w:lang w:val="en-US" w:eastAsia="ja-JP"/>
              </w:rPr>
            </w:pPr>
          </w:p>
        </w:tc>
      </w:tr>
      <w:tr w:rsidR="003E7343" w14:paraId="50AC0008" w14:textId="77777777" w:rsidTr="000323CF">
        <w:tc>
          <w:tcPr>
            <w:tcW w:w="1271" w:type="dxa"/>
          </w:tcPr>
          <w:p w14:paraId="36F1229A" w14:textId="77777777" w:rsidR="003E7343" w:rsidRDefault="003E7343" w:rsidP="000323CF">
            <w:pPr>
              <w:rPr>
                <w:rFonts w:ascii="Times New Roman" w:hAnsi="Times New Roman" w:cs="Times New Roman"/>
                <w:b/>
                <w:bCs/>
                <w:szCs w:val="18"/>
                <w:lang w:val="en-US" w:eastAsia="ja-JP"/>
              </w:rPr>
            </w:pPr>
          </w:p>
        </w:tc>
        <w:tc>
          <w:tcPr>
            <w:tcW w:w="8358" w:type="dxa"/>
          </w:tcPr>
          <w:p w14:paraId="5BC932BA" w14:textId="77777777" w:rsidR="003E7343" w:rsidRDefault="003E7343" w:rsidP="000323CF">
            <w:pPr>
              <w:rPr>
                <w:rFonts w:ascii="Times New Roman" w:hAnsi="Times New Roman" w:cs="Times New Roman"/>
                <w:b/>
                <w:bCs/>
                <w:szCs w:val="18"/>
                <w:lang w:val="en-US" w:eastAsia="ja-JP"/>
              </w:rPr>
            </w:pPr>
          </w:p>
        </w:tc>
      </w:tr>
      <w:tr w:rsidR="003E7343" w14:paraId="7A9D622E" w14:textId="77777777" w:rsidTr="000323CF">
        <w:tc>
          <w:tcPr>
            <w:tcW w:w="1271" w:type="dxa"/>
          </w:tcPr>
          <w:p w14:paraId="718A1369" w14:textId="77777777" w:rsidR="003E7343" w:rsidRDefault="003E7343" w:rsidP="000323CF">
            <w:pPr>
              <w:rPr>
                <w:rFonts w:ascii="Times New Roman" w:hAnsi="Times New Roman" w:cs="Times New Roman"/>
                <w:b/>
                <w:bCs/>
                <w:szCs w:val="18"/>
                <w:lang w:val="en-US" w:eastAsia="ja-JP"/>
              </w:rPr>
            </w:pPr>
          </w:p>
        </w:tc>
        <w:tc>
          <w:tcPr>
            <w:tcW w:w="8358" w:type="dxa"/>
          </w:tcPr>
          <w:p w14:paraId="5917A18C" w14:textId="77777777" w:rsidR="003E7343" w:rsidRDefault="003E7343" w:rsidP="000323CF">
            <w:pPr>
              <w:rPr>
                <w:rFonts w:ascii="Times New Roman" w:hAnsi="Times New Roman" w:cs="Times New Roman"/>
                <w:b/>
                <w:bCs/>
                <w:szCs w:val="18"/>
                <w:lang w:val="en-US" w:eastAsia="ja-JP"/>
              </w:rPr>
            </w:pPr>
          </w:p>
        </w:tc>
      </w:tr>
    </w:tbl>
    <w:p w14:paraId="04600475" w14:textId="77777777" w:rsidR="00A25D0F" w:rsidRPr="00A133FF" w:rsidRDefault="00A25D0F" w:rsidP="00A133FF">
      <w:pPr>
        <w:rPr>
          <w:lang w:eastAsia="ja-JP"/>
        </w:rPr>
      </w:pPr>
    </w:p>
    <w:p w14:paraId="654F9895" w14:textId="09E0D204" w:rsidR="008F06B8" w:rsidRDefault="00866C52" w:rsidP="00866C52">
      <w:pPr>
        <w:pStyle w:val="Heading2"/>
        <w:ind w:left="0" w:firstLine="0"/>
        <w:jc w:val="left"/>
        <w:rPr>
          <w:szCs w:val="32"/>
        </w:rPr>
      </w:pPr>
      <w:r>
        <w:rPr>
          <w:szCs w:val="32"/>
          <w:lang w:eastAsia="zh-CN"/>
        </w:rPr>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ListParagraph"/>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ListParagraph"/>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ListParagraph"/>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ListParagraph"/>
        <w:numPr>
          <w:ilvl w:val="0"/>
          <w:numId w:val="102"/>
        </w:numPr>
        <w:rPr>
          <w:sz w:val="24"/>
          <w:szCs w:val="24"/>
          <w:lang w:val="en-US"/>
        </w:rPr>
      </w:pPr>
      <w:r w:rsidRPr="00924010">
        <w:rPr>
          <w:rFonts w:ascii="Times New Roman" w:hAnsi="Times New Roman" w:cs="Times New Roman"/>
          <w:b/>
          <w:bCs/>
          <w:lang w:val="en-US" w:eastAsia="ja-JP"/>
        </w:rPr>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w:t>
      </w:r>
      <w:proofErr w:type="spellStart"/>
      <w:r w:rsidRPr="00924010">
        <w:rPr>
          <w:rFonts w:ascii="Times New Roman" w:hAnsi="Times New Roman" w:cs="Times New Roman"/>
          <w:lang w:val="en-US" w:eastAsia="ja-JP"/>
        </w:rPr>
        <w:t>HiSilicon</w:t>
      </w:r>
      <w:proofErr w:type="spellEnd"/>
      <w:r w:rsidRPr="00924010">
        <w:rPr>
          <w:rFonts w:ascii="Times New Roman" w:hAnsi="Times New Roman" w:cs="Times New Roman"/>
          <w:lang w:val="en-US" w:eastAsia="ja-JP"/>
        </w:rPr>
        <w:t>*, vivo*, ZTE/Sanechips*, Ericsson*</w:t>
      </w:r>
    </w:p>
    <w:p w14:paraId="71CE4256" w14:textId="1330E051" w:rsidR="00F07365" w:rsidRPr="00621507" w:rsidRDefault="00F07365" w:rsidP="00F07365">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lastRenderedPageBreak/>
              <w:t>Company</w:t>
            </w:r>
          </w:p>
        </w:tc>
        <w:tc>
          <w:tcPr>
            <w:tcW w:w="8358" w:type="dxa"/>
            <w:shd w:val="clear" w:color="auto" w:fill="A6A6A6" w:themeFill="background1" w:themeFillShade="A6"/>
          </w:tcPr>
          <w:p w14:paraId="68FA1BA2" w14:textId="77777777" w:rsidR="005C47B4" w:rsidRPr="005A0FBB" w:rsidRDefault="005C47B4" w:rsidP="000323CF">
            <w:pPr>
              <w:pStyle w:val="BodyText"/>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0323CF">
            <w:pPr>
              <w:pStyle w:val="Caption"/>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0323CF">
            <w:pPr>
              <w:spacing w:before="120" w:line="276" w:lineRule="auto"/>
              <w:jc w:val="center"/>
              <w:rPr>
                <w:sz w:val="20"/>
                <w:szCs w:val="20"/>
              </w:rPr>
            </w:pPr>
            <w:r w:rsidRPr="005A0FBB">
              <w:rPr>
                <w:noProof/>
                <w:szCs w:val="20"/>
                <w:lang w:eastAsia="zh-CN"/>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0323CF">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Caption"/>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0323CF">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5A0FBB" w:rsidRDefault="006C583B" w:rsidP="007F1369">
            <w:pPr>
              <w:pStyle w:val="ListParagraph"/>
              <w:widowControl w:val="0"/>
              <w:numPr>
                <w:ilvl w:val="0"/>
                <w:numId w:val="52"/>
              </w:numPr>
              <w:spacing w:line="240" w:lineRule="auto"/>
              <w:rPr>
                <w:rFonts w:ascii="Times New Roman" w:eastAsia="Microsoft YaHei" w:hAnsi="Times New Roman"/>
                <w:sz w:val="20"/>
                <w:szCs w:val="20"/>
              </w:rPr>
            </w:pPr>
            <w:r w:rsidRPr="005A0FBB">
              <w:rPr>
                <w:rFonts w:ascii="Times New Roman" w:hAnsi="Times New Roman"/>
                <w:b/>
                <w:i/>
                <w:sz w:val="20"/>
                <w:szCs w:val="20"/>
              </w:rPr>
              <w:t>Single CG configuration to align with UL XR burst periodicity, e.g., non-integer CG periodicity;</w:t>
            </w:r>
          </w:p>
          <w:p w14:paraId="40AEBDA8" w14:textId="77777777" w:rsidR="006C583B" w:rsidRPr="005A0FBB" w:rsidRDefault="006C583B" w:rsidP="007F1369">
            <w:pPr>
              <w:pStyle w:val="ListParagraph"/>
              <w:widowControl w:val="0"/>
              <w:numPr>
                <w:ilvl w:val="0"/>
                <w:numId w:val="52"/>
              </w:numPr>
              <w:spacing w:line="240" w:lineRule="auto"/>
              <w:rPr>
                <w:rFonts w:ascii="Times New Roman" w:eastAsia="Microsoft YaHei" w:hAnsi="Times New Roman"/>
                <w:sz w:val="20"/>
                <w:szCs w:val="20"/>
              </w:rPr>
            </w:pPr>
            <w:r w:rsidRPr="005A0FBB">
              <w:rPr>
                <w:rFonts w:ascii="Times New Roman" w:hAnsi="Times New Roman"/>
                <w:b/>
                <w:bCs/>
                <w:i/>
                <w:iCs/>
                <w:sz w:val="20"/>
                <w:szCs w:val="20"/>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5A0FBB" w:rsidRDefault="006C583B" w:rsidP="007F1369">
            <w:pPr>
              <w:pStyle w:val="ListParagraph"/>
              <w:widowControl w:val="0"/>
              <w:numPr>
                <w:ilvl w:val="0"/>
                <w:numId w:val="52"/>
              </w:numPr>
              <w:spacing w:afterLines="50" w:after="120" w:line="240" w:lineRule="auto"/>
              <w:rPr>
                <w:b/>
                <w:i/>
                <w:sz w:val="20"/>
                <w:szCs w:val="20"/>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5A0FBB">
              <w:rPr>
                <w:rFonts w:ascii="Times New Roman" w:hAnsi="Times New Roman"/>
                <w:b/>
                <w:i/>
                <w:sz w:val="20"/>
                <w:szCs w:val="20"/>
              </w:rPr>
              <w:t xml:space="preserve"> </w:t>
            </w:r>
            <w:r w:rsidRPr="005A0FBB">
              <w:rPr>
                <w:rFonts w:ascii="Times New Roman" w:hAnsi="Times New Roman"/>
                <w:b/>
                <w:bCs/>
                <w:i/>
                <w:iCs/>
                <w:sz w:val="20"/>
                <w:szCs w:val="20"/>
                <w:lang w:val="en-GB"/>
              </w:rPr>
              <w:t>within a CG period</w:t>
            </w:r>
            <w:r w:rsidRPr="005A0FBB">
              <w:rPr>
                <w:rFonts w:ascii="Times New Roman" w:hAnsi="Times New Roman"/>
                <w:b/>
                <w:i/>
                <w:sz w:val="20"/>
                <w:szCs w:val="20"/>
              </w:rPr>
              <w:t xml:space="preserve"> when configured CG resources </w:t>
            </w:r>
            <w:r w:rsidRPr="005A0FBB">
              <w:rPr>
                <w:rFonts w:ascii="Times New Roman" w:hAnsi="Times New Roman"/>
                <w:b/>
                <w:bCs/>
                <w:i/>
                <w:iCs/>
                <w:sz w:val="20"/>
                <w:szCs w:val="20"/>
                <w:lang w:val="en-GB"/>
              </w:rPr>
              <w:t>within the CG period</w:t>
            </w:r>
            <w:r w:rsidRPr="005A0FBB">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6BDA0175" w14:textId="77777777" w:rsidR="006C583B" w:rsidRPr="005A0FBB" w:rsidRDefault="006C583B" w:rsidP="000323CF">
            <w:pPr>
              <w:pStyle w:val="Caption"/>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0323CF">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0323CF">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0323CF">
            <w:pPr>
              <w:pStyle w:val="ListParagraph"/>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0323CF">
            <w:pPr>
              <w:pStyle w:val="ListParagraph"/>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0323CF">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0323CF">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Qualcomm</w:t>
            </w:r>
          </w:p>
        </w:tc>
        <w:tc>
          <w:tcPr>
            <w:tcW w:w="8358" w:type="dxa"/>
            <w:shd w:val="clear" w:color="auto" w:fill="auto"/>
          </w:tcPr>
          <w:p w14:paraId="78D7B028" w14:textId="77777777" w:rsidR="006C583B" w:rsidRPr="005A0FBB" w:rsidRDefault="006C583B" w:rsidP="000323CF">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0323CF">
            <w:pPr>
              <w:keepNext/>
              <w:jc w:val="center"/>
              <w:rPr>
                <w:sz w:val="20"/>
                <w:szCs w:val="20"/>
              </w:rPr>
            </w:pPr>
            <w:r w:rsidRPr="005A0FBB">
              <w:rPr>
                <w:noProof/>
                <w:color w:val="2B579A"/>
                <w:szCs w:val="20"/>
                <w:shd w:val="clear" w:color="auto" w:fill="E6E6E6"/>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0323CF">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0323CF">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0323CF">
            <w:pPr>
              <w:spacing w:before="120" w:after="120"/>
              <w:jc w:val="center"/>
              <w:rPr>
                <w:sz w:val="20"/>
                <w:szCs w:val="20"/>
              </w:rPr>
            </w:pPr>
            <w:r w:rsidRPr="005A0FBB">
              <w:rPr>
                <w:noProof/>
                <w:szCs w:val="20"/>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0323CF">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0323CF">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0323CF">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lastRenderedPageBreak/>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0323CF">
            <w:pPr>
              <w:jc w:val="center"/>
              <w:rPr>
                <w:noProof/>
                <w:sz w:val="20"/>
                <w:szCs w:val="20"/>
              </w:rPr>
            </w:pPr>
            <w:r w:rsidRPr="005A0FBB">
              <w:rPr>
                <w:noProof/>
                <w:szCs w:val="20"/>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0323CF">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0323CF">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0323CF">
            <w:pPr>
              <w:jc w:val="center"/>
              <w:rPr>
                <w:sz w:val="20"/>
                <w:szCs w:val="20"/>
              </w:rPr>
            </w:pPr>
            <w:r w:rsidRPr="005A0FBB">
              <w:rPr>
                <w:noProof/>
                <w:szCs w:val="20"/>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0323CF">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 xml:space="preserve">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w:t>
            </w:r>
            <w:r w:rsidRPr="005A0FBB">
              <w:rPr>
                <w:rFonts w:eastAsia="DengXian"/>
                <w:iCs/>
                <w:sz w:val="20"/>
                <w:szCs w:val="20"/>
                <w:lang w:eastAsia="zh-CN"/>
              </w:rPr>
              <w:lastRenderedPageBreak/>
              <w:t>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0323CF">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0323CF">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0323CF">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0323CF">
            <w:pPr>
              <w:spacing w:after="0"/>
              <w:jc w:val="center"/>
              <w:rPr>
                <w:rFonts w:eastAsiaTheme="minorEastAsia"/>
                <w:sz w:val="20"/>
                <w:szCs w:val="20"/>
              </w:rPr>
            </w:pPr>
            <w:r w:rsidRPr="005A0FBB">
              <w:rPr>
                <w:sz w:val="20"/>
                <w:szCs w:val="20"/>
              </w:rPr>
              <w:object w:dxaOrig="12557" w:dyaOrig="2765" w14:anchorId="73D6B281">
                <v:shape id="_x0000_i1032" type="#_x0000_t75" style="width:453.4pt;height:100.5pt" o:ole="">
                  <v:imagedata r:id="rId72" o:title=""/>
                </v:shape>
                <o:OLEObject Type="Embed" ProgID="Visio.Drawing.15" ShapeID="_x0000_i1032" DrawAspect="Content" ObjectID="_1726922362" r:id="rId73"/>
              </w:object>
            </w:r>
          </w:p>
          <w:p w14:paraId="3FEA7BCE"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0323CF">
            <w:pPr>
              <w:pStyle w:val="BodyText"/>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0323CF">
            <w:pPr>
              <w:pStyle w:val="BodyText"/>
              <w:spacing w:after="0" w:line="264" w:lineRule="auto"/>
              <w:jc w:val="center"/>
              <w:rPr>
                <w:sz w:val="20"/>
                <w:szCs w:val="20"/>
              </w:rPr>
            </w:pPr>
            <w:r w:rsidRPr="005A0FBB">
              <w:rPr>
                <w:sz w:val="20"/>
                <w:szCs w:val="20"/>
              </w:rPr>
              <w:object w:dxaOrig="9726" w:dyaOrig="2610" w14:anchorId="0E8AF9F9">
                <v:shape id="_x0000_i1033" type="#_x0000_t75" style="width:376.05pt;height:100.5pt" o:ole="">
                  <v:imagedata r:id="rId74" o:title=""/>
                </v:shape>
                <o:OLEObject Type="Embed" ProgID="Visio.Drawing.15" ShapeID="_x0000_i1033" DrawAspect="Content" ObjectID="_1726922363" r:id="rId75"/>
              </w:object>
            </w:r>
          </w:p>
          <w:p w14:paraId="13354E87" w14:textId="77777777" w:rsidR="006C583B" w:rsidRPr="005A0FBB" w:rsidRDefault="006C583B" w:rsidP="000323CF">
            <w:pPr>
              <w:pStyle w:val="BodyText"/>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0323CF">
            <w:pPr>
              <w:pStyle w:val="BodyText"/>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5A0FBB" w:rsidRDefault="006C583B" w:rsidP="007F1369">
            <w:pPr>
              <w:pStyle w:val="ListParagraph"/>
              <w:numPr>
                <w:ilvl w:val="0"/>
                <w:numId w:val="83"/>
              </w:numPr>
              <w:spacing w:after="160"/>
              <w:contextualSpacing/>
              <w:rPr>
                <w:rFonts w:ascii="Times New Roman" w:hAnsi="Times New Roman" w:cs="Times New Roman"/>
                <w:b/>
                <w:sz w:val="20"/>
                <w:szCs w:val="20"/>
                <w:lang w:eastAsia="zh-CN"/>
              </w:rPr>
            </w:pPr>
            <w:r w:rsidRPr="005A0FBB">
              <w:rPr>
                <w:rFonts w:ascii="Times New Roman" w:hAnsi="Times New Roman" w:cs="Times New Roman"/>
                <w:b/>
                <w:sz w:val="20"/>
                <w:szCs w:val="20"/>
              </w:rPr>
              <w:t>Transmission pattern of CG within an integer periodicity</w:t>
            </w:r>
          </w:p>
          <w:p w14:paraId="537357AE" w14:textId="77777777" w:rsidR="006C583B" w:rsidRPr="005A0FBB" w:rsidRDefault="006C583B" w:rsidP="000323CF">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noProof/>
                <w:szCs w:val="20"/>
                <w:lang w:eastAsia="zh-CN"/>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lastRenderedPageBreak/>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0323CF">
            <w:pPr>
              <w:rPr>
                <w:rFonts w:ascii="Times" w:eastAsia="Times New Roman" w:hAnsi="Times"/>
                <w:sz w:val="20"/>
                <w:szCs w:val="20"/>
                <w:lang w:val="sv-SE"/>
              </w:rPr>
            </w:pPr>
            <w:r w:rsidRPr="005A0FBB">
              <w:rPr>
                <w:rFonts w:ascii="Times" w:eastAsia="Times New Roman" w:hAnsi="Times"/>
                <w:noProof/>
                <w:szCs w:val="20"/>
                <w:lang w:val="en-US"/>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0323CF">
            <w:pPr>
              <w:pStyle w:val="Caption"/>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0323CF">
            <w:pPr>
              <w:rPr>
                <w:rFonts w:ascii="Times" w:eastAsia="Times New Roman" w:hAnsi="Times"/>
                <w:sz w:val="20"/>
                <w:szCs w:val="20"/>
                <w:lang w:val="en-US"/>
              </w:rPr>
            </w:pPr>
          </w:p>
          <w:p w14:paraId="5E86ECAB"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0323CF">
            <w:pPr>
              <w:spacing w:line="257" w:lineRule="auto"/>
              <w:jc w:val="center"/>
              <w:rPr>
                <w:rFonts w:ascii="Times" w:hAnsi="Times"/>
                <w:sz w:val="20"/>
                <w:szCs w:val="20"/>
              </w:rPr>
            </w:pPr>
            <w:r w:rsidRPr="005A0FBB">
              <w:rPr>
                <w:rFonts w:ascii="Times" w:hAnsi="Times"/>
                <w:noProof/>
                <w:szCs w:val="20"/>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0323CF">
            <w:pPr>
              <w:pStyle w:val="Caption"/>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0323CF">
            <w:pPr>
              <w:rPr>
                <w:rFonts w:ascii="Times" w:eastAsia="Times New Roman" w:hAnsi="Times"/>
                <w:b/>
                <w:bCs/>
                <w:sz w:val="20"/>
                <w:szCs w:val="20"/>
              </w:rPr>
            </w:pPr>
          </w:p>
          <w:p w14:paraId="23E2C334"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Caption"/>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0323CF">
            <w:pPr>
              <w:spacing w:before="156" w:after="156"/>
              <w:jc w:val="center"/>
              <w:rPr>
                <w:sz w:val="20"/>
                <w:szCs w:val="20"/>
              </w:rPr>
            </w:pPr>
            <w:r w:rsidRPr="005A0FBB">
              <w:rPr>
                <w:noProof/>
                <w:szCs w:val="20"/>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0323CF">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0323CF">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0323CF">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NEC</w:t>
            </w:r>
          </w:p>
        </w:tc>
        <w:tc>
          <w:tcPr>
            <w:tcW w:w="8358" w:type="dxa"/>
          </w:tcPr>
          <w:p w14:paraId="29CCFF9F"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ListParagraph"/>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 xml:space="preserve">Specify XR specific configured grant offset parameter such as </w:t>
            </w:r>
            <w:proofErr w:type="spellStart"/>
            <w:r w:rsidRPr="005A0FBB">
              <w:rPr>
                <w:rFonts w:eastAsia="SimSun"/>
                <w:i/>
                <w:iCs/>
                <w:sz w:val="20"/>
                <w:szCs w:val="20"/>
                <w:lang w:val="en-US" w:eastAsia="zh-CN"/>
              </w:rPr>
              <w:t>kOffsetSymbols</w:t>
            </w:r>
            <w:proofErr w:type="spellEnd"/>
            <w:r w:rsidRPr="005A0FBB">
              <w:rPr>
                <w:rFonts w:eastAsia="SimSun"/>
                <w:i/>
                <w:iCs/>
                <w:sz w:val="20"/>
                <w:szCs w:val="20"/>
                <w:lang w:val="en-US" w:eastAsia="zh-CN"/>
              </w:rPr>
              <w:t xml:space="preserve"> in Search Space Set configuration.</w:t>
            </w:r>
          </w:p>
          <w:p w14:paraId="0F1DF2DA" w14:textId="77777777" w:rsidR="006C583B" w:rsidRPr="005A0FBB" w:rsidRDefault="006C583B" w:rsidP="000323CF">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w:t>
            </w:r>
            <w:proofErr w:type="spellStart"/>
            <w:r w:rsidRPr="005A0FBB">
              <w:rPr>
                <w:rFonts w:eastAsia="SimSun"/>
                <w:i/>
                <w:iCs/>
                <w:sz w:val="20"/>
                <w:szCs w:val="20"/>
                <w:lang w:val="en-US" w:eastAsia="zh-CN"/>
              </w:rPr>
              <w:t>nrofSlots</w:t>
            </w:r>
            <w:proofErr w:type="spellEnd"/>
            <w:r w:rsidRPr="005A0FBB">
              <w:rPr>
                <w:rFonts w:eastAsia="SimSun"/>
                <w:i/>
                <w:iCs/>
                <w:sz w:val="20"/>
                <w:szCs w:val="20"/>
                <w:lang w:val="en-US" w:eastAsia="zh-CN"/>
              </w:rPr>
              <w:t>’ may be reused to transmit different transport blocks if PUSCH repetition type is not set.</w:t>
            </w:r>
          </w:p>
          <w:p w14:paraId="3E8942BE" w14:textId="77777777" w:rsidR="006C583B" w:rsidRPr="005A0FBB" w:rsidRDefault="006C583B" w:rsidP="000323CF">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ListParagraph"/>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0323CF">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0323CF">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0323CF">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0323CF">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r w:rsidRPr="005A0FBB">
              <w:rPr>
                <w:b/>
                <w:bCs/>
                <w:sz w:val="20"/>
                <w:szCs w:val="20"/>
                <w:lang w:eastAsia="zh-CN"/>
              </w:rPr>
              <w:t>.</w:t>
            </w:r>
          </w:p>
          <w:p w14:paraId="062EFB9F" w14:textId="77777777" w:rsidR="006C583B" w:rsidRPr="005A0FBB" w:rsidRDefault="006C583B" w:rsidP="000323CF">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0323CF">
            <w:pPr>
              <w:rPr>
                <w:sz w:val="20"/>
                <w:szCs w:val="20"/>
                <w:lang w:eastAsia="zh-CN"/>
              </w:rPr>
            </w:pPr>
          </w:p>
          <w:p w14:paraId="31945F79"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0323CF">
            <w:pPr>
              <w:keepNext/>
              <w:jc w:val="center"/>
              <w:rPr>
                <w:sz w:val="20"/>
                <w:szCs w:val="20"/>
              </w:rPr>
            </w:pPr>
            <w:r w:rsidRPr="005A0FBB">
              <w:rPr>
                <w:noProof/>
                <w:szCs w:val="20"/>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0323CF">
            <w:pPr>
              <w:pStyle w:val="Caption"/>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0323CF">
            <w:pPr>
              <w:keepNext/>
              <w:jc w:val="center"/>
              <w:rPr>
                <w:sz w:val="20"/>
                <w:szCs w:val="20"/>
              </w:rPr>
            </w:pPr>
            <w:r w:rsidRPr="005A0FBB">
              <w:rPr>
                <w:noProof/>
                <w:szCs w:val="20"/>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0323CF">
            <w:pPr>
              <w:pStyle w:val="Caption"/>
              <w:jc w:val="center"/>
              <w:rPr>
                <w:sz w:val="20"/>
                <w:szCs w:val="20"/>
              </w:rPr>
            </w:pPr>
            <w:r w:rsidRPr="005A0FBB">
              <w:rPr>
                <w:sz w:val="20"/>
                <w:szCs w:val="20"/>
              </w:rPr>
              <w:t>Figure 3. Supporting alternating periodicities.</w:t>
            </w:r>
          </w:p>
          <w:p w14:paraId="452FF682" w14:textId="77777777" w:rsidR="006C583B" w:rsidRPr="005A0FBB" w:rsidRDefault="006C583B" w:rsidP="000323CF">
            <w:pPr>
              <w:rPr>
                <w:sz w:val="20"/>
                <w:szCs w:val="20"/>
                <w:lang w:eastAsia="ja-JP"/>
              </w:rPr>
            </w:pPr>
          </w:p>
          <w:p w14:paraId="5C10A1FB" w14:textId="77777777" w:rsidR="006C583B" w:rsidRPr="005A0FBB" w:rsidRDefault="006C583B" w:rsidP="000323CF">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0323CF">
            <w:pPr>
              <w:rPr>
                <w:sz w:val="20"/>
                <w:szCs w:val="20"/>
              </w:rPr>
            </w:pPr>
            <w:r w:rsidRPr="005A0FBB">
              <w:rPr>
                <w:sz w:val="20"/>
                <w:szCs w:val="20"/>
              </w:rPr>
              <w:t>.</w:t>
            </w:r>
          </w:p>
          <w:p w14:paraId="2B1D6327" w14:textId="77777777" w:rsidR="006C583B" w:rsidRPr="005A0FBB" w:rsidRDefault="006C583B" w:rsidP="000323CF">
            <w:pPr>
              <w:rPr>
                <w:sz w:val="20"/>
                <w:szCs w:val="20"/>
              </w:rPr>
            </w:pPr>
          </w:p>
          <w:p w14:paraId="217194B4"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0323CF">
            <w:pPr>
              <w:pStyle w:val="Caption"/>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0323CF">
            <w:pPr>
              <w:rPr>
                <w:sz w:val="20"/>
                <w:szCs w:val="20"/>
              </w:rPr>
            </w:pPr>
          </w:p>
          <w:p w14:paraId="304C31B1" w14:textId="77777777" w:rsidR="006C583B" w:rsidRPr="005A0FBB" w:rsidRDefault="006C583B" w:rsidP="000323CF">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0323CF">
            <w:pPr>
              <w:pStyle w:val="Caption"/>
              <w:keepNext/>
              <w:jc w:val="center"/>
              <w:rPr>
                <w:noProof/>
                <w:sz w:val="20"/>
                <w:szCs w:val="20"/>
              </w:rPr>
            </w:pPr>
            <w:r w:rsidRPr="005A0FBB">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5A0FBB" w:rsidRDefault="006C583B" w:rsidP="00A905BD">
                  <w:pPr>
                    <w:pStyle w:val="TAL"/>
                    <w:jc w:val="left"/>
                    <w:rPr>
                      <w:sz w:val="20"/>
                      <w:szCs w:val="20"/>
                    </w:rPr>
                  </w:pPr>
                  <w:r w:rsidRPr="005A0FBB">
                    <w:rPr>
                      <w:sz w:val="20"/>
                      <w:szCs w:val="20"/>
                    </w:rPr>
                    <w:t>1. Rounding the non-integer transmission instances</w:t>
                  </w:r>
                </w:p>
                <w:p w14:paraId="7320C010" w14:textId="77777777" w:rsidR="006C583B" w:rsidRPr="005A0FBB" w:rsidRDefault="006C583B" w:rsidP="00A905BD">
                  <w:pPr>
                    <w:pStyle w:val="TAL"/>
                    <w:ind w:left="960"/>
                    <w:jc w:val="left"/>
                    <w:rPr>
                      <w:sz w:val="20"/>
                      <w:szCs w:val="20"/>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5A0FBB" w:rsidRDefault="006C583B" w:rsidP="00A905BD">
                  <w:pPr>
                    <w:pStyle w:val="TAL"/>
                    <w:jc w:val="left"/>
                    <w:rPr>
                      <w:sz w:val="20"/>
                      <w:szCs w:val="20"/>
                    </w:rPr>
                  </w:pPr>
                  <w:r w:rsidRPr="005A0FBB">
                    <w:rPr>
                      <w:sz w:val="20"/>
                      <w:szCs w:val="20"/>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5A0FBB" w:rsidRDefault="006C583B" w:rsidP="00A905BD">
                  <w:pPr>
                    <w:pStyle w:val="TAL"/>
                    <w:jc w:val="left"/>
                    <w:rPr>
                      <w:sz w:val="20"/>
                      <w:szCs w:val="20"/>
                    </w:rPr>
                  </w:pPr>
                  <w:r w:rsidRPr="005A0FBB">
                    <w:rPr>
                      <w:sz w:val="20"/>
                      <w:szCs w:val="20"/>
                    </w:rPr>
                    <w:t>2.Enabling/disabling the non-integer periodicity instances</w:t>
                  </w:r>
                </w:p>
              </w:tc>
              <w:tc>
                <w:tcPr>
                  <w:tcW w:w="2977" w:type="dxa"/>
                </w:tcPr>
                <w:p w14:paraId="7D643EB2"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w:t>
                  </w:r>
                </w:p>
                <w:p w14:paraId="09C63425" w14:textId="77777777" w:rsidR="006C583B" w:rsidRPr="005A0FBB" w:rsidRDefault="006C583B" w:rsidP="00A905BD">
                  <w:pPr>
                    <w:pStyle w:val="TAL"/>
                    <w:rPr>
                      <w:sz w:val="20"/>
                      <w:szCs w:val="20"/>
                      <w:lang w:eastAsia="ja-JP"/>
                    </w:rPr>
                  </w:pPr>
                </w:p>
                <w:p w14:paraId="13CB1E20"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Which resources are used after the adjustment of the periodicity can be configured separately.</w:t>
                  </w:r>
                </w:p>
                <w:p w14:paraId="724F6B51" w14:textId="77777777" w:rsidR="006C583B" w:rsidRPr="005A0FBB" w:rsidRDefault="006C583B" w:rsidP="000323CF">
                  <w:pPr>
                    <w:pStyle w:val="TAL"/>
                    <w:ind w:left="960"/>
                    <w:rPr>
                      <w:sz w:val="20"/>
                      <w:szCs w:val="20"/>
                      <w:lang w:eastAsia="ja-JP"/>
                    </w:rPr>
                  </w:pPr>
                </w:p>
                <w:p w14:paraId="6BD4FD61" w14:textId="77777777" w:rsidR="006C583B" w:rsidRPr="005A0FBB" w:rsidRDefault="006C583B" w:rsidP="000323CF">
                  <w:pPr>
                    <w:pStyle w:val="TAL"/>
                    <w:ind w:left="960"/>
                    <w:rPr>
                      <w:sz w:val="20"/>
                      <w:szCs w:val="20"/>
                      <w:lang w:eastAsia="ja-JP"/>
                    </w:rPr>
                  </w:pPr>
                </w:p>
              </w:tc>
              <w:tc>
                <w:tcPr>
                  <w:tcW w:w="3040" w:type="dxa"/>
                </w:tcPr>
                <w:p w14:paraId="65097549"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More complex compared with approach 1.</w:t>
                  </w:r>
                </w:p>
                <w:p w14:paraId="36E565E2" w14:textId="77777777" w:rsidR="006C583B" w:rsidRPr="005A0FBB" w:rsidRDefault="006C583B" w:rsidP="00A905BD">
                  <w:pPr>
                    <w:pStyle w:val="TAL"/>
                    <w:jc w:val="left"/>
                    <w:rPr>
                      <w:sz w:val="20"/>
                      <w:szCs w:val="20"/>
                      <w:lang w:eastAsia="ja-JP"/>
                    </w:rPr>
                  </w:pPr>
                  <w:r w:rsidRPr="005A0FBB">
                    <w:rPr>
                      <w:sz w:val="20"/>
                      <w:szCs w:val="20"/>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w:t>
                  </w:r>
                </w:p>
                <w:p w14:paraId="16C2A96F" w14:textId="77777777" w:rsidR="006C583B" w:rsidRPr="005A0FBB" w:rsidRDefault="006C583B" w:rsidP="00A905BD">
                  <w:pPr>
                    <w:pStyle w:val="TAL"/>
                    <w:rPr>
                      <w:sz w:val="20"/>
                      <w:szCs w:val="20"/>
                    </w:rPr>
                  </w:pPr>
                  <w:r w:rsidRPr="005A0FBB">
                    <w:rPr>
                      <w:sz w:val="20"/>
                      <w:szCs w:val="20"/>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Depending on the combination of alternative periodicities, it may not fully be aligned with the target non-integer periodicity. This can be corrected by DCI based scheme.</w:t>
                  </w:r>
                </w:p>
                <w:p w14:paraId="7EEFDAE7" w14:textId="77777777" w:rsidR="006C583B" w:rsidRPr="005A0FBB" w:rsidRDefault="006C583B" w:rsidP="000323CF">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5A0FBB" w:rsidRDefault="006C583B" w:rsidP="00A905BD">
                  <w:pPr>
                    <w:pStyle w:val="TAL"/>
                    <w:jc w:val="left"/>
                    <w:rPr>
                      <w:sz w:val="20"/>
                      <w:szCs w:val="20"/>
                    </w:rPr>
                  </w:pPr>
                  <w:r w:rsidRPr="005A0FBB">
                    <w:rPr>
                      <w:sz w:val="20"/>
                      <w:szCs w:val="20"/>
                    </w:rPr>
                    <w:t>4. DCI to reconfigure Group of CG</w:t>
                  </w:r>
                </w:p>
              </w:tc>
              <w:tc>
                <w:tcPr>
                  <w:tcW w:w="2977" w:type="dxa"/>
                </w:tcPr>
                <w:p w14:paraId="74BD40A2"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The adjustment of the periodicity other than caused by the fractional periodicity are possible like the accumulation of UE-gNB frequency error, the adjustment caused by the autonomous TA adjustment and so on.</w:t>
                  </w:r>
                </w:p>
                <w:p w14:paraId="1B656FAE" w14:textId="77777777" w:rsidR="006C583B" w:rsidRPr="005A0FBB" w:rsidRDefault="006C583B" w:rsidP="000323CF">
                  <w:pPr>
                    <w:pStyle w:val="TAL"/>
                    <w:ind w:left="960"/>
                    <w:rPr>
                      <w:sz w:val="20"/>
                      <w:szCs w:val="20"/>
                      <w:lang w:eastAsia="ja-JP"/>
                    </w:rPr>
                  </w:pPr>
                </w:p>
                <w:p w14:paraId="1D7A1E2F" w14:textId="77777777" w:rsidR="006C583B" w:rsidRPr="005A0FBB" w:rsidRDefault="006C583B" w:rsidP="000323CF">
                  <w:pPr>
                    <w:pStyle w:val="TAL"/>
                    <w:ind w:left="960"/>
                    <w:rPr>
                      <w:sz w:val="20"/>
                      <w:szCs w:val="20"/>
                      <w:lang w:eastAsia="ja-JP"/>
                    </w:rPr>
                  </w:pPr>
                </w:p>
              </w:tc>
              <w:tc>
                <w:tcPr>
                  <w:tcW w:w="3040" w:type="dxa"/>
                </w:tcPr>
                <w:p w14:paraId="70E4BED9"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A DCI is required to adjust the periodicity.</w:t>
                  </w:r>
                </w:p>
                <w:p w14:paraId="127A7981"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The handling of miss/false detection of DCI.</w:t>
                  </w:r>
                </w:p>
                <w:p w14:paraId="7F940846" w14:textId="77777777" w:rsidR="006C583B" w:rsidRPr="005A0FBB" w:rsidRDefault="006C583B" w:rsidP="000323CF">
                  <w:pPr>
                    <w:pStyle w:val="TAL"/>
                    <w:ind w:left="960"/>
                    <w:rPr>
                      <w:sz w:val="20"/>
                      <w:szCs w:val="20"/>
                      <w:lang w:eastAsia="ja-JP"/>
                    </w:rPr>
                  </w:pPr>
                </w:p>
              </w:tc>
            </w:tr>
          </w:tbl>
          <w:p w14:paraId="5E211538" w14:textId="77777777" w:rsidR="006C583B" w:rsidRPr="005A0FBB" w:rsidRDefault="006C583B" w:rsidP="000323CF">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lastRenderedPageBreak/>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Apple</w:t>
            </w:r>
          </w:p>
        </w:tc>
        <w:tc>
          <w:tcPr>
            <w:tcW w:w="8358" w:type="dxa"/>
          </w:tcPr>
          <w:p w14:paraId="41655EE9" w14:textId="77777777" w:rsidR="006C583B" w:rsidRPr="005A0FBB" w:rsidRDefault="006C583B" w:rsidP="000323CF">
            <w:pPr>
              <w:keepNext/>
              <w:jc w:val="center"/>
              <w:rPr>
                <w:sz w:val="20"/>
                <w:szCs w:val="20"/>
              </w:rPr>
            </w:pPr>
            <w:r w:rsidRPr="005A0FBB">
              <w:rPr>
                <w:noProof/>
                <w:szCs w:val="20"/>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Caption"/>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0323CF">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0323CF">
            <w:pPr>
              <w:jc w:val="center"/>
              <w:rPr>
                <w:sz w:val="20"/>
                <w:szCs w:val="20"/>
                <w:lang w:val="en-US"/>
              </w:rPr>
            </w:pPr>
            <w:r w:rsidRPr="005A0FBB">
              <w:rPr>
                <w:noProof/>
                <w:szCs w:val="20"/>
                <w:lang w:val="en-US"/>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0323CF">
            <w:pPr>
              <w:rPr>
                <w:sz w:val="20"/>
                <w:szCs w:val="20"/>
                <w:lang w:val="en-US"/>
              </w:rPr>
            </w:pPr>
          </w:p>
          <w:p w14:paraId="3130A924" w14:textId="77777777" w:rsidR="006C583B" w:rsidRPr="005A0FBB" w:rsidRDefault="006C583B" w:rsidP="000323CF">
            <w:pPr>
              <w:jc w:val="center"/>
              <w:rPr>
                <w:rFonts w:eastAsia="SimSun"/>
                <w:sz w:val="20"/>
                <w:szCs w:val="20"/>
                <w:lang w:val="en-US" w:eastAsia="zh-CN"/>
              </w:rPr>
            </w:pPr>
            <w:r w:rsidRPr="005A0FBB">
              <w:rPr>
                <w:noProof/>
                <w:szCs w:val="20"/>
                <w:lang w:val="en-US"/>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0323CF">
            <w:pPr>
              <w:jc w:val="center"/>
              <w:rPr>
                <w:rFonts w:eastAsia="SimSun"/>
                <w:sz w:val="20"/>
                <w:szCs w:val="20"/>
                <w:lang w:val="en-US" w:eastAsia="zh-CN"/>
              </w:rPr>
            </w:pPr>
          </w:p>
          <w:p w14:paraId="7A8B224D" w14:textId="77777777"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0323CF">
            <w:pPr>
              <w:jc w:val="center"/>
              <w:rPr>
                <w:rFonts w:eastAsia="SimSun"/>
                <w:sz w:val="20"/>
                <w:szCs w:val="20"/>
                <w:lang w:val="en-US" w:eastAsia="zh-CN"/>
              </w:rPr>
            </w:pPr>
          </w:p>
          <w:p w14:paraId="664CD305" w14:textId="77777777" w:rsidR="006C583B" w:rsidRPr="005A0FBB" w:rsidRDefault="006C583B" w:rsidP="000323CF">
            <w:pPr>
              <w:rPr>
                <w:rFonts w:eastAsia="SimSun"/>
                <w:sz w:val="20"/>
                <w:szCs w:val="20"/>
                <w:lang w:val="en-US" w:eastAsia="zh-CN"/>
              </w:rPr>
            </w:pPr>
            <w:r w:rsidRPr="005A0FBB">
              <w:rPr>
                <w:rFonts w:eastAsia="SimSun"/>
                <w:sz w:val="20"/>
                <w:szCs w:val="20"/>
                <w:lang w:val="en-US" w:eastAsia="zh-CN"/>
              </w:rPr>
              <w:t xml:space="preserve">Another example of parameter adjustment is resource allocation of SPS/CG. For some XR services, e.g. AR UL traffic model with multiple streams, payload size in different time </w:t>
            </w:r>
            <w:r w:rsidRPr="005A0FBB">
              <w:rPr>
                <w:rFonts w:eastAsia="SimSun"/>
                <w:sz w:val="20"/>
                <w:szCs w:val="20"/>
                <w:lang w:val="en-US" w:eastAsia="zh-CN"/>
              </w:rPr>
              <w:lastRenderedPageBreak/>
              <w:t>instances may be different. For such case, time and/or frequency resource allocation adjustment can be helpful.</w:t>
            </w:r>
          </w:p>
          <w:p w14:paraId="2C4866A5" w14:textId="77777777" w:rsidR="006C583B" w:rsidRPr="005A0FBB" w:rsidRDefault="006C583B" w:rsidP="000323CF">
            <w:pPr>
              <w:jc w:val="center"/>
              <w:rPr>
                <w:rFonts w:eastAsia="SimSun"/>
                <w:sz w:val="20"/>
                <w:szCs w:val="20"/>
                <w:lang w:val="en-US" w:eastAsia="zh-CN"/>
              </w:rPr>
            </w:pPr>
            <w:r w:rsidRPr="005A0FBB">
              <w:rPr>
                <w:rFonts w:eastAsia="SimSun"/>
                <w:noProof/>
                <w:szCs w:val="20"/>
                <w:lang w:val="en-US" w:eastAsia="zh-CN"/>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0323CF">
            <w:pPr>
              <w:rPr>
                <w:rFonts w:eastAsia="SimSun"/>
                <w:b/>
                <w:bCs/>
                <w:sz w:val="20"/>
                <w:szCs w:val="20"/>
                <w:lang w:val="en-US" w:eastAsia="zh-CN"/>
              </w:rPr>
            </w:pPr>
          </w:p>
          <w:p w14:paraId="3F2D32F5" w14:textId="6FE89F50"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Heading3"/>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Norm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Norm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B5B24" w14:paraId="5400561D" w14:textId="77777777" w:rsidTr="000323CF">
        <w:tc>
          <w:tcPr>
            <w:tcW w:w="1271" w:type="dxa"/>
            <w:shd w:val="clear" w:color="auto" w:fill="BFBFBF" w:themeFill="background1" w:themeFillShade="BF"/>
          </w:tcPr>
          <w:p w14:paraId="1B75696C"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0323CF">
        <w:tc>
          <w:tcPr>
            <w:tcW w:w="1271" w:type="dxa"/>
          </w:tcPr>
          <w:p w14:paraId="2BF48210" w14:textId="45BF46B0" w:rsidR="007B5B24"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7B5B24" w14:paraId="03967216" w14:textId="77777777" w:rsidTr="000323CF">
        <w:tc>
          <w:tcPr>
            <w:tcW w:w="1271" w:type="dxa"/>
          </w:tcPr>
          <w:p w14:paraId="11A959C4" w14:textId="77777777" w:rsidR="007B5B24" w:rsidRDefault="007B5B24" w:rsidP="000323CF">
            <w:pPr>
              <w:rPr>
                <w:rFonts w:ascii="Times New Roman" w:hAnsi="Times New Roman" w:cs="Times New Roman"/>
                <w:b/>
                <w:bCs/>
                <w:szCs w:val="18"/>
                <w:lang w:val="en-US" w:eastAsia="ja-JP"/>
              </w:rPr>
            </w:pPr>
          </w:p>
        </w:tc>
        <w:tc>
          <w:tcPr>
            <w:tcW w:w="8358" w:type="dxa"/>
          </w:tcPr>
          <w:p w14:paraId="28E56668" w14:textId="77777777" w:rsidR="007B5B24" w:rsidRDefault="007B5B24" w:rsidP="000323CF">
            <w:pPr>
              <w:rPr>
                <w:rFonts w:ascii="Times New Roman" w:hAnsi="Times New Roman" w:cs="Times New Roman"/>
                <w:b/>
                <w:bCs/>
                <w:szCs w:val="18"/>
                <w:lang w:val="en-US" w:eastAsia="ja-JP"/>
              </w:rPr>
            </w:pPr>
          </w:p>
        </w:tc>
      </w:tr>
      <w:tr w:rsidR="007B5B24" w14:paraId="7C66A87A" w14:textId="77777777" w:rsidTr="000323CF">
        <w:tc>
          <w:tcPr>
            <w:tcW w:w="1271" w:type="dxa"/>
          </w:tcPr>
          <w:p w14:paraId="3DA3625A" w14:textId="77777777" w:rsidR="007B5B24" w:rsidRDefault="007B5B24" w:rsidP="000323CF">
            <w:pPr>
              <w:rPr>
                <w:rFonts w:ascii="Times New Roman" w:hAnsi="Times New Roman" w:cs="Times New Roman"/>
                <w:b/>
                <w:bCs/>
                <w:szCs w:val="18"/>
                <w:lang w:val="en-US" w:eastAsia="ja-JP"/>
              </w:rPr>
            </w:pPr>
          </w:p>
        </w:tc>
        <w:tc>
          <w:tcPr>
            <w:tcW w:w="8358" w:type="dxa"/>
          </w:tcPr>
          <w:p w14:paraId="4000DE8D" w14:textId="77777777" w:rsidR="007B5B24" w:rsidRDefault="007B5B24" w:rsidP="000323CF">
            <w:pPr>
              <w:rPr>
                <w:rFonts w:ascii="Times New Roman" w:hAnsi="Times New Roman" w:cs="Times New Roman"/>
                <w:b/>
                <w:bCs/>
                <w:szCs w:val="18"/>
                <w:lang w:val="en-US" w:eastAsia="ja-JP"/>
              </w:rPr>
            </w:pPr>
          </w:p>
        </w:tc>
      </w:tr>
      <w:tr w:rsidR="007B5B24" w14:paraId="38B8C4DC" w14:textId="77777777" w:rsidTr="000323CF">
        <w:tc>
          <w:tcPr>
            <w:tcW w:w="1271" w:type="dxa"/>
          </w:tcPr>
          <w:p w14:paraId="095A47AF" w14:textId="77777777" w:rsidR="007B5B24" w:rsidRDefault="007B5B24" w:rsidP="000323CF">
            <w:pPr>
              <w:rPr>
                <w:rFonts w:ascii="Times New Roman" w:hAnsi="Times New Roman" w:cs="Times New Roman"/>
                <w:b/>
                <w:bCs/>
                <w:szCs w:val="18"/>
                <w:lang w:val="en-US" w:eastAsia="ja-JP"/>
              </w:rPr>
            </w:pPr>
          </w:p>
        </w:tc>
        <w:tc>
          <w:tcPr>
            <w:tcW w:w="8358" w:type="dxa"/>
          </w:tcPr>
          <w:p w14:paraId="677CC5AF" w14:textId="77777777" w:rsidR="007B5B24" w:rsidRDefault="007B5B24" w:rsidP="000323CF">
            <w:pPr>
              <w:rPr>
                <w:rFonts w:ascii="Times New Roman" w:hAnsi="Times New Roman" w:cs="Times New Roman"/>
                <w:b/>
                <w:bCs/>
                <w:szCs w:val="18"/>
                <w:lang w:val="en-US" w:eastAsia="ja-JP"/>
              </w:rPr>
            </w:pPr>
          </w:p>
        </w:tc>
      </w:tr>
      <w:tr w:rsidR="007B5B24" w14:paraId="41ACE978" w14:textId="77777777" w:rsidTr="000323CF">
        <w:tc>
          <w:tcPr>
            <w:tcW w:w="1271" w:type="dxa"/>
          </w:tcPr>
          <w:p w14:paraId="2364F02F" w14:textId="77777777" w:rsidR="007B5B24" w:rsidRDefault="007B5B24" w:rsidP="000323CF">
            <w:pPr>
              <w:rPr>
                <w:rFonts w:ascii="Times New Roman" w:hAnsi="Times New Roman" w:cs="Times New Roman"/>
                <w:b/>
                <w:bCs/>
                <w:szCs w:val="18"/>
                <w:lang w:val="en-US" w:eastAsia="ja-JP"/>
              </w:rPr>
            </w:pPr>
          </w:p>
        </w:tc>
        <w:tc>
          <w:tcPr>
            <w:tcW w:w="8358" w:type="dxa"/>
          </w:tcPr>
          <w:p w14:paraId="725F00C1" w14:textId="77777777" w:rsidR="007B5B24" w:rsidRDefault="007B5B24" w:rsidP="000323CF">
            <w:pPr>
              <w:rPr>
                <w:rFonts w:ascii="Times New Roman" w:hAnsi="Times New Roman" w:cs="Times New Roman"/>
                <w:b/>
                <w:bCs/>
                <w:szCs w:val="18"/>
                <w:lang w:val="en-US" w:eastAsia="ja-JP"/>
              </w:rPr>
            </w:pP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Heading2"/>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132869" w:rsidRDefault="00E01F10"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w:t>
      </w:r>
      <w:r w:rsidR="00445615" w:rsidRPr="00132869">
        <w:rPr>
          <w:rFonts w:ascii="Times New Roman" w:hAnsi="Times New Roman" w:cs="Times New Roman"/>
          <w:b/>
          <w:bCs/>
        </w:rPr>
        <w:t>upporting SPS enhancements</w:t>
      </w:r>
      <w:r w:rsidR="004A6B52" w:rsidRPr="00132869">
        <w:rPr>
          <w:rFonts w:ascii="Times New Roman" w:hAnsi="Times New Roman" w:cs="Times New Roman"/>
          <w:b/>
          <w:bCs/>
          <w:lang w:val="en-US"/>
        </w:rPr>
        <w:t xml:space="preserve"> (5)</w:t>
      </w:r>
      <w:r w:rsidR="00445615" w:rsidRPr="00132869">
        <w:rPr>
          <w:rFonts w:ascii="Times New Roman" w:hAnsi="Times New Roman" w:cs="Times New Roman"/>
          <w:b/>
          <w:bCs/>
        </w:rPr>
        <w:t>:</w:t>
      </w:r>
      <w:r w:rsidR="00C13C19" w:rsidRPr="00132869">
        <w:rPr>
          <w:rFonts w:ascii="Times New Roman" w:hAnsi="Times New Roman" w:cs="Times New Roman"/>
          <w:b/>
          <w:bCs/>
        </w:rPr>
        <w:t xml:space="preserve"> CATT</w:t>
      </w:r>
      <w:r w:rsidR="00B42956" w:rsidRPr="00132869">
        <w:rPr>
          <w:rFonts w:ascii="Times New Roman" w:hAnsi="Times New Roman" w:cs="Times New Roman"/>
          <w:b/>
          <w:bCs/>
        </w:rPr>
        <w:t>*</w:t>
      </w:r>
      <w:r w:rsidR="00C13C19" w:rsidRPr="00132869">
        <w:rPr>
          <w:rFonts w:ascii="Times New Roman" w:hAnsi="Times New Roman" w:cs="Times New Roman"/>
          <w:b/>
          <w:bCs/>
        </w:rPr>
        <w:t>, ZTE/</w:t>
      </w:r>
      <w:r w:rsidR="00B42956" w:rsidRPr="00132869">
        <w:rPr>
          <w:rFonts w:ascii="Times New Roman" w:hAnsi="Times New Roman" w:cs="Times New Roman"/>
          <w:b/>
          <w:bCs/>
        </w:rPr>
        <w:t>Sanechips*</w:t>
      </w:r>
      <w:r w:rsidR="00CA474B" w:rsidRPr="00132869">
        <w:rPr>
          <w:rFonts w:ascii="Times New Roman" w:hAnsi="Times New Roman" w:cs="Times New Roman"/>
          <w:b/>
          <w:bCs/>
        </w:rPr>
        <w:t>, IDC</w:t>
      </w:r>
      <w:r w:rsidR="00F33ED7" w:rsidRPr="00132869">
        <w:rPr>
          <w:rFonts w:ascii="Times New Roman" w:hAnsi="Times New Roman" w:cs="Times New Roman"/>
          <w:b/>
          <w:bCs/>
        </w:rPr>
        <w:t>, Sony</w:t>
      </w:r>
      <w:r w:rsidR="006F325F" w:rsidRPr="00132869">
        <w:rPr>
          <w:rFonts w:ascii="Times New Roman" w:hAnsi="Times New Roman" w:cs="Times New Roman"/>
          <w:b/>
          <w:bC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132869" w:rsidRDefault="00C13C19"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Not supporting SPS enhancements</w:t>
      </w:r>
      <w:r w:rsidR="004A6B52" w:rsidRPr="00132869">
        <w:rPr>
          <w:rFonts w:ascii="Times New Roman" w:hAnsi="Times New Roman" w:cs="Times New Roman"/>
          <w:b/>
          <w:bCs/>
          <w:lang w:val="en-US"/>
        </w:rPr>
        <w:t xml:space="preserve"> (4)</w:t>
      </w:r>
      <w:r w:rsidRPr="00132869">
        <w:rPr>
          <w:rFonts w:ascii="Times New Roman" w:hAnsi="Times New Roman" w:cs="Times New Roman"/>
          <w:b/>
          <w:bCs/>
        </w:rPr>
        <w:t>:</w:t>
      </w:r>
      <w:r w:rsidR="00B42956" w:rsidRPr="00132869">
        <w:rPr>
          <w:rFonts w:ascii="Times New Roman" w:hAnsi="Times New Roman" w:cs="Times New Roman"/>
          <w:b/>
          <w:bCs/>
        </w:rPr>
        <w:t xml:space="preserve"> Futurewei, Huawei/HiSilic</w:t>
      </w:r>
      <w:r w:rsidR="003F788D">
        <w:rPr>
          <w:rFonts w:ascii="Times New Roman" w:hAnsi="Times New Roman" w:cs="Times New Roman"/>
          <w:b/>
          <w:bCs/>
          <w:lang w:val="en-US"/>
        </w:rPr>
        <w:t>o</w:t>
      </w:r>
      <w:r w:rsidR="00B42956" w:rsidRPr="00132869">
        <w:rPr>
          <w:rFonts w:ascii="Times New Roman" w:hAnsi="Times New Roman" w:cs="Times New Roman"/>
          <w:b/>
          <w:bCs/>
        </w:rPr>
        <w:t xml:space="preserve">n, Ericsson, </w:t>
      </w:r>
      <w:r w:rsidR="006F325F" w:rsidRPr="00132869">
        <w:rPr>
          <w:rFonts w:ascii="Times New Roman" w:hAnsi="Times New Roman" w:cs="Times New Roman"/>
          <w:b/>
          <w:bC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2: </w:t>
      </w:r>
      <w:r w:rsidR="00A6638A" w:rsidRPr="00132869">
        <w:rPr>
          <w:rFonts w:ascii="Times New Roman" w:hAnsi="Times New Roman" w:cs="Times New Roman"/>
          <w:b/>
          <w:bCs/>
          <w:u w:val="single"/>
        </w:rPr>
        <w:t>PDCCH monitoring occasion</w:t>
      </w:r>
      <w:r w:rsidR="00132869" w:rsidRPr="00132869">
        <w:rPr>
          <w:rFonts w:ascii="Times New Roman" w:hAnsi="Times New Roman" w:cs="Times New Roman"/>
          <w:b/>
          <w:bCs/>
          <w:u w:val="single"/>
        </w:rPr>
        <w:t>s</w:t>
      </w:r>
      <w:r w:rsidR="00A6638A" w:rsidRPr="00132869">
        <w:rPr>
          <w:rFonts w:ascii="Times New Roman" w:hAnsi="Times New Roman" w:cs="Times New Roman"/>
          <w:b/>
          <w:bCs/>
          <w:u w:val="single"/>
        </w:rPr>
        <w:t xml:space="preserve"> </w:t>
      </w:r>
      <w:r w:rsidR="00472F96">
        <w:rPr>
          <w:rFonts w:ascii="Times New Roman" w:hAnsi="Times New Roman" w:cs="Times New Roman"/>
          <w:b/>
          <w:bCs/>
          <w:u w:val="single"/>
          <w:lang w:val="en-US"/>
        </w:rPr>
        <w:t>during</w:t>
      </w:r>
      <w:r w:rsidR="00A6638A" w:rsidRPr="00132869">
        <w:rPr>
          <w:rFonts w:ascii="Times New Roman" w:hAnsi="Times New Roman" w:cs="Times New Roman"/>
          <w:b/>
          <w:bCs/>
          <w:u w:val="single"/>
        </w:rPr>
        <w:t xml:space="preserve"> DRX-</w:t>
      </w:r>
      <w:r w:rsidR="00132869" w:rsidRPr="00132869">
        <w:rPr>
          <w:rFonts w:ascii="Times New Roman" w:hAnsi="Times New Roman" w:cs="Times New Roman"/>
          <w:b/>
          <w:bCs/>
          <w:u w:val="single"/>
        </w:rPr>
        <w:t>OFF</w:t>
      </w:r>
      <w:r w:rsidR="00A6638A" w:rsidRPr="00132869">
        <w:rPr>
          <w:rFonts w:ascii="Times New Roman" w:hAnsi="Times New Roman" w:cs="Times New Roman"/>
          <w:b/>
          <w:bCs/>
          <w:u w:val="single"/>
        </w:rPr>
        <w:t>:</w:t>
      </w:r>
    </w:p>
    <w:p w14:paraId="1A026E0E" w14:textId="0EA4B428" w:rsidR="002D490F" w:rsidRPr="00132869" w:rsidRDefault="002D490F"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3: </w:t>
      </w:r>
      <w:r w:rsidR="00E638B1" w:rsidRPr="00132869">
        <w:rPr>
          <w:rFonts w:ascii="Times New Roman" w:hAnsi="Times New Roman" w:cs="Times New Roman"/>
          <w:b/>
          <w:bCs/>
          <w:u w:val="single"/>
        </w:rPr>
        <w:t>XR m</w:t>
      </w:r>
      <w:r w:rsidR="00267E61" w:rsidRPr="00132869">
        <w:rPr>
          <w:rFonts w:ascii="Times New Roman" w:hAnsi="Times New Roman" w:cs="Times New Roman"/>
          <w:b/>
          <w:bCs/>
          <w:u w:val="single"/>
        </w:rPr>
        <w:t>ult</w:t>
      </w:r>
      <w:r w:rsidR="00E638B1" w:rsidRPr="00132869">
        <w:rPr>
          <w:rFonts w:ascii="Times New Roman" w:hAnsi="Times New Roman" w:cs="Times New Roman"/>
          <w:b/>
          <w:bCs/>
          <w:u w:val="single"/>
        </w:rPr>
        <w:t>iple flows differentiation with CG transmis</w:t>
      </w:r>
      <w:r w:rsidR="00406CFC" w:rsidRPr="00132869">
        <w:rPr>
          <w:rFonts w:ascii="Times New Roman" w:hAnsi="Times New Roman" w:cs="Times New Roman"/>
          <w:b/>
          <w:bCs/>
          <w:u w:val="single"/>
        </w:rPr>
        <w:t>sion</w:t>
      </w:r>
    </w:p>
    <w:p w14:paraId="280DF4E7" w14:textId="2A045B16" w:rsidR="00406CFC" w:rsidRPr="00132869" w:rsidRDefault="00132869" w:rsidP="007F1369">
      <w:pPr>
        <w:pStyle w:val="ListParagraph"/>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ListParagraph"/>
        <w:rPr>
          <w:b/>
          <w:bCs/>
        </w:rPr>
      </w:pPr>
    </w:p>
    <w:tbl>
      <w:tblPr>
        <w:tblStyle w:val="TableGri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0323CF">
            <w:pPr>
              <w:pStyle w:val="BodyText"/>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0323CF">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0323CF">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0323CF">
            <w:pPr>
              <w:rPr>
                <w:sz w:val="20"/>
                <w:szCs w:val="20"/>
              </w:rPr>
            </w:pPr>
            <w:r w:rsidRPr="006C73C8">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0323CF">
            <w:pPr>
              <w:rPr>
                <w:sz w:val="20"/>
                <w:szCs w:val="20"/>
              </w:rPr>
            </w:pPr>
            <w:r w:rsidRPr="006C73C8">
              <w:rPr>
                <w:sz w:val="20"/>
                <w:szCs w:val="20"/>
              </w:rPr>
              <w:lastRenderedPageBreak/>
              <w:t>For the reasons listed above, the following conclusion was reached during last RAN1 meeting:</w:t>
            </w:r>
          </w:p>
          <w:p w14:paraId="5C4EA8A6" w14:textId="77777777" w:rsidR="00BA7727" w:rsidRPr="006C73C8" w:rsidRDefault="00BA7727" w:rsidP="000323CF">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0323CF">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0323CF">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0323CF">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0323CF">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Caption"/>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0323CF">
            <w:pPr>
              <w:pStyle w:val="BodyText"/>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0323CF">
            <w:pPr>
              <w:pStyle w:val="BodyText"/>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0323CF">
            <w:pPr>
              <w:pStyle w:val="BodyText"/>
              <w:rPr>
                <w:rFonts w:eastAsiaTheme="minorEastAsia"/>
                <w:sz w:val="20"/>
                <w:szCs w:val="20"/>
              </w:rPr>
            </w:pPr>
          </w:p>
          <w:p w14:paraId="1E0F9E1A" w14:textId="77777777" w:rsidR="00BA7727" w:rsidRPr="006C73C8" w:rsidRDefault="00BA7727" w:rsidP="000323CF">
            <w:pPr>
              <w:jc w:val="center"/>
              <w:rPr>
                <w:rFonts w:eastAsiaTheme="minorEastAsia"/>
                <w:sz w:val="20"/>
                <w:szCs w:val="20"/>
                <w:lang w:eastAsia="zh-CN"/>
              </w:rPr>
            </w:pPr>
            <w:r w:rsidRPr="006C73C8">
              <w:rPr>
                <w:rFonts w:eastAsiaTheme="minorEastAsia"/>
                <w:noProof/>
                <w:szCs w:val="20"/>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0323CF">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0323CF">
            <w:pPr>
              <w:spacing w:afterLines="50" w:after="120"/>
              <w:rPr>
                <w:rFonts w:eastAsiaTheme="minorEastAsia"/>
                <w:sz w:val="20"/>
                <w:szCs w:val="20"/>
                <w:lang w:eastAsia="zh-CN"/>
              </w:rPr>
            </w:pPr>
          </w:p>
          <w:p w14:paraId="6309BF44"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0323CF">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0323CF">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0323CF">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0323CF">
            <w:pPr>
              <w:rPr>
                <w:rFonts w:eastAsiaTheme="minorEastAsia"/>
                <w:b/>
                <w:sz w:val="20"/>
                <w:szCs w:val="20"/>
                <w:lang w:eastAsia="zh-CN"/>
              </w:rPr>
            </w:pPr>
          </w:p>
          <w:p w14:paraId="2FF2250E"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lastRenderedPageBreak/>
              <w:t>Thus, we have the following observation:</w:t>
            </w:r>
          </w:p>
          <w:p w14:paraId="7784693E" w14:textId="77777777" w:rsidR="00BA7727" w:rsidRPr="006C73C8" w:rsidRDefault="00BA7727" w:rsidP="000323CF">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C-DRX(16,12,4),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0323CF">
            <w:pPr>
              <w:spacing w:afterLines="50" w:after="120"/>
              <w:rPr>
                <w:rFonts w:eastAsiaTheme="minorEastAsia"/>
                <w:b/>
                <w:i/>
                <w:sz w:val="20"/>
                <w:szCs w:val="20"/>
                <w:lang w:eastAsia="zh-CN"/>
              </w:rPr>
            </w:pPr>
          </w:p>
          <w:p w14:paraId="2EE75945"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0323CF">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0323CF">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0323CF">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0323CF">
            <w:pPr>
              <w:spacing w:afterLines="50" w:after="120"/>
              <w:rPr>
                <w:rFonts w:eastAsiaTheme="minorEastAsia"/>
                <w:sz w:val="20"/>
                <w:szCs w:val="20"/>
                <w:lang w:eastAsia="zh-CN"/>
              </w:rPr>
            </w:pPr>
          </w:p>
          <w:p w14:paraId="7A41D470"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0323CF">
            <w:pPr>
              <w:spacing w:after="50"/>
              <w:rPr>
                <w:rFonts w:eastAsiaTheme="minorEastAsia"/>
                <w:b/>
                <w:sz w:val="20"/>
                <w:szCs w:val="20"/>
                <w:lang w:eastAsia="zh-CN"/>
              </w:rPr>
            </w:pPr>
          </w:p>
          <w:p w14:paraId="15F7E0E5" w14:textId="77777777" w:rsidR="00BA7727" w:rsidRPr="006C73C8" w:rsidRDefault="00BA7727" w:rsidP="000323CF">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0323CF">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0323CF">
            <w:pPr>
              <w:pStyle w:val="3GPPHeader"/>
              <w:rPr>
                <w:sz w:val="20"/>
                <w:szCs w:val="20"/>
              </w:rPr>
            </w:pPr>
            <w:r w:rsidRPr="006C73C8">
              <w:rPr>
                <w:sz w:val="20"/>
                <w:szCs w:val="20"/>
              </w:rPr>
              <w:t>Handling multiple flows and CG enhancements</w:t>
            </w:r>
          </w:p>
          <w:p w14:paraId="29F6234F" w14:textId="77777777" w:rsidR="00BA7727" w:rsidRPr="006C73C8" w:rsidRDefault="00BA7727" w:rsidP="000323CF">
            <w:pPr>
              <w:pStyle w:val="BodyText"/>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0323CF">
            <w:pPr>
              <w:pStyle w:val="BodyText"/>
              <w:rPr>
                <w:sz w:val="20"/>
                <w:szCs w:val="20"/>
              </w:rPr>
            </w:pPr>
          </w:p>
          <w:p w14:paraId="62945ED9" w14:textId="77777777" w:rsidR="00BA7727" w:rsidRPr="006C73C8" w:rsidRDefault="00BA7727" w:rsidP="000323CF">
            <w:pPr>
              <w:pStyle w:val="BodyText"/>
              <w:keepNext/>
              <w:jc w:val="center"/>
              <w:rPr>
                <w:sz w:val="20"/>
                <w:szCs w:val="20"/>
              </w:rPr>
            </w:pPr>
            <w:r w:rsidRPr="006C73C8">
              <w:rPr>
                <w:noProof/>
                <w:szCs w:val="20"/>
              </w:rPr>
              <w:lastRenderedPageBreak/>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0323CF">
            <w:pPr>
              <w:pStyle w:val="Caption"/>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0323CF">
            <w:pPr>
              <w:rPr>
                <w:sz w:val="20"/>
                <w:szCs w:val="20"/>
              </w:rPr>
            </w:pPr>
          </w:p>
          <w:p w14:paraId="55F3F63E" w14:textId="77777777" w:rsidR="00BA7727" w:rsidRPr="006C73C8" w:rsidRDefault="00BA7727" w:rsidP="000323CF">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BodyText"/>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0323CF">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0323CF">
            <w:pPr>
              <w:pStyle w:val="Heading2"/>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0323CF">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0323CF">
            <w:pPr>
              <w:pStyle w:val="Heading2"/>
              <w:spacing w:before="120" w:after="120"/>
              <w:ind w:left="708" w:right="210" w:hangingChars="354" w:hanging="708"/>
              <w:outlineLvl w:val="1"/>
              <w:rPr>
                <w:sz w:val="20"/>
                <w:szCs w:val="20"/>
              </w:rPr>
            </w:pPr>
            <w:r w:rsidRPr="006C73C8">
              <w:rPr>
                <w:rFonts w:eastAsia="SimSun" w:hint="eastAsia"/>
                <w:sz w:val="20"/>
                <w:szCs w:val="20"/>
              </w:rPr>
              <w:lastRenderedPageBreak/>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0323CF">
                  <w:pPr>
                    <w:spacing w:before="120" w:after="120" w:line="276" w:lineRule="auto"/>
                    <w:rPr>
                      <w:rFonts w:eastAsiaTheme="minorEastAsia"/>
                      <w:i/>
                      <w:iCs/>
                      <w:sz w:val="20"/>
                      <w:szCs w:val="20"/>
                    </w:rPr>
                  </w:pPr>
                  <w:r w:rsidRPr="006C73C8">
                    <w:rPr>
                      <w:noProof/>
                      <w:szCs w:val="20"/>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(a) Downlink Traffic model 6:       45Mbps@60fps, 10ms</w:t>
                  </w:r>
                </w:p>
              </w:tc>
              <w:tc>
                <w:tcPr>
                  <w:tcW w:w="4019" w:type="dxa"/>
                </w:tcPr>
                <w:p w14:paraId="396B2CC6"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 xml:space="preserve">(b) </w:t>
                  </w:r>
                  <w:r w:rsidRPr="006C73C8">
                    <w:rPr>
                      <w:rFonts w:hint="eastAsia"/>
                      <w:sz w:val="20"/>
                      <w:szCs w:val="20"/>
                    </w:rPr>
                    <w:t xml:space="preserve">Downlink Traffic model </w:t>
                  </w:r>
                  <w:r w:rsidRPr="006C73C8">
                    <w:rPr>
                      <w:rFonts w:eastAsia="SimSun" w:hint="eastAsia"/>
                      <w:sz w:val="20"/>
                      <w:szCs w:val="20"/>
                    </w:rPr>
                    <w:t>7:</w:t>
                  </w:r>
                </w:p>
                <w:p w14:paraId="5FA18B23"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60Mbps@60fps, 10ms</w:t>
                  </w:r>
                </w:p>
              </w:tc>
            </w:tr>
          </w:tbl>
          <w:p w14:paraId="2F410E2E"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0323CF">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0323CF">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0323CF">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0323CF">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0323CF">
                  <w:pPr>
                    <w:spacing w:after="0" w:line="240" w:lineRule="auto"/>
                    <w:jc w:val="center"/>
                    <w:rPr>
                      <w:sz w:val="20"/>
                      <w:szCs w:val="20"/>
                    </w:rPr>
                  </w:pPr>
                </w:p>
              </w:tc>
              <w:tc>
                <w:tcPr>
                  <w:tcW w:w="2011" w:type="dxa"/>
                </w:tcPr>
                <w:p w14:paraId="0D2F2B45"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0323CF">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0323CF">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0323CF">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0323CF">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0323CF">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0323CF">
                  <w:pPr>
                    <w:spacing w:after="0" w:line="240" w:lineRule="auto"/>
                    <w:jc w:val="center"/>
                    <w:rPr>
                      <w:sz w:val="20"/>
                      <w:szCs w:val="20"/>
                    </w:rPr>
                  </w:pPr>
                </w:p>
              </w:tc>
              <w:tc>
                <w:tcPr>
                  <w:tcW w:w="2011" w:type="dxa"/>
                </w:tcPr>
                <w:p w14:paraId="0DA9071C"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0323CF">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0323CF">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0323CF">
            <w:pPr>
              <w:spacing w:before="120" w:after="120"/>
              <w:jc w:val="center"/>
              <w:rPr>
                <w:sz w:val="20"/>
                <w:szCs w:val="20"/>
              </w:rPr>
            </w:pPr>
            <w:r w:rsidRPr="006C73C8">
              <w:rPr>
                <w:rFonts w:hint="eastAsia"/>
                <w:noProof/>
                <w:szCs w:val="20"/>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0323CF">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0323CF">
            <w:pPr>
              <w:pStyle w:val="Heading2"/>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0323CF">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ListParagraph"/>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0323CF">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0323CF">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0323CF">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0323CF">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0323CF">
            <w:pPr>
              <w:jc w:val="center"/>
              <w:rPr>
                <w:rFonts w:ascii="Times" w:hAnsi="Times"/>
                <w:sz w:val="20"/>
                <w:szCs w:val="20"/>
              </w:rPr>
            </w:pPr>
            <w:r w:rsidRPr="006C73C8">
              <w:rPr>
                <w:rFonts w:ascii="Times" w:hAnsi="Times"/>
                <w:noProof/>
                <w:szCs w:val="20"/>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0323CF">
            <w:pPr>
              <w:pStyle w:val="Caption"/>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Caption"/>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Panasonic</w:t>
            </w:r>
          </w:p>
        </w:tc>
        <w:tc>
          <w:tcPr>
            <w:tcW w:w="8358" w:type="dxa"/>
          </w:tcPr>
          <w:p w14:paraId="4644DD64" w14:textId="77777777" w:rsidR="00BA7727" w:rsidRPr="006C73C8" w:rsidRDefault="00BA7727" w:rsidP="000323CF">
            <w:pPr>
              <w:pStyle w:val="Heading2"/>
              <w:outlineLvl w:val="1"/>
              <w:rPr>
                <w:sz w:val="20"/>
                <w:szCs w:val="20"/>
              </w:rPr>
            </w:pPr>
            <w:r w:rsidRPr="006C73C8">
              <w:rPr>
                <w:sz w:val="20"/>
                <w:szCs w:val="20"/>
              </w:rPr>
              <w:t>Simultaneous CG and DG configurations</w:t>
            </w:r>
          </w:p>
          <w:p w14:paraId="5AEE1BCB" w14:textId="4591AC96" w:rsidR="00BA7727" w:rsidRPr="006C73C8" w:rsidRDefault="00BA7727" w:rsidP="000323CF">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0323CF">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0323CF">
            <w:pPr>
              <w:rPr>
                <w:b/>
                <w:bCs/>
                <w:sz w:val="20"/>
                <w:szCs w:val="20"/>
                <w:lang w:eastAsia="zh-CN"/>
              </w:rPr>
            </w:pPr>
          </w:p>
          <w:p w14:paraId="45345651" w14:textId="77777777" w:rsidR="00BA7727" w:rsidRPr="006C73C8" w:rsidRDefault="00BA7727" w:rsidP="000323CF">
            <w:pPr>
              <w:keepNext/>
              <w:jc w:val="center"/>
              <w:rPr>
                <w:sz w:val="20"/>
                <w:szCs w:val="20"/>
              </w:rPr>
            </w:pPr>
            <w:r w:rsidRPr="006C73C8">
              <w:rPr>
                <w:noProof/>
                <w:szCs w:val="20"/>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0323CF">
            <w:pPr>
              <w:pStyle w:val="Caption"/>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0323CF">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0323CF">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0323CF">
            <w:pPr>
              <w:spacing w:after="0" w:line="240" w:lineRule="auto"/>
              <w:rPr>
                <w:sz w:val="20"/>
                <w:szCs w:val="20"/>
              </w:rPr>
            </w:pPr>
          </w:p>
          <w:p w14:paraId="158FBFDB" w14:textId="77777777" w:rsidR="00BA7727" w:rsidRPr="006C73C8" w:rsidRDefault="00BA7727" w:rsidP="000323CF">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0323CF">
            <w:pPr>
              <w:spacing w:after="0" w:line="240" w:lineRule="auto"/>
              <w:rPr>
                <w:rFonts w:eastAsiaTheme="minorEastAsia"/>
                <w:sz w:val="20"/>
                <w:szCs w:val="20"/>
              </w:rPr>
            </w:pPr>
          </w:p>
          <w:p w14:paraId="4A104022" w14:textId="64DCBD7F" w:rsidR="00BA7727" w:rsidRPr="006C73C8" w:rsidRDefault="00BA7727" w:rsidP="000323CF">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0323CF">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Heading3"/>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Norm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Norm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Norm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Norm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Norm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Norm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9F10BE">
        <w:rPr>
          <w:rFonts w:ascii="Times New Roman" w:hAnsi="Times New Roman" w:cs="Times New Roman"/>
          <w:b/>
          <w:bCs/>
          <w:highlight w:val="yellow"/>
        </w:rPr>
        <w:t>Moderator’s recommendation for Topic</w:t>
      </w:r>
      <w:r w:rsidR="00B112E4" w:rsidRPr="001327E8">
        <w:rPr>
          <w:rFonts w:ascii="Times New Roman" w:hAnsi="Times New Roman" w:cs="Times New Roman"/>
          <w:b/>
          <w:bCs/>
          <w:highlight w:val="yellow"/>
        </w:rPr>
        <w:t xml:space="preserve">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9F10BE">
        <w:rPr>
          <w:rFonts w:ascii="Times New Roman" w:hAnsi="Times New Roman" w:cs="Times New Roman"/>
          <w:b/>
          <w:bCs/>
          <w:highlight w:val="yellow"/>
        </w:rPr>
        <w:t>Moderator’s recommendation for Topic</w:t>
      </w:r>
      <w:r w:rsidRPr="001327E8">
        <w:rPr>
          <w:rFonts w:ascii="Times New Roman" w:hAnsi="Times New Roman" w:cs="Times New Roman"/>
          <w:b/>
          <w:bCs/>
          <w:highlight w:val="yellow"/>
        </w:rPr>
        <w:t xml:space="preserve">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9F10BE">
        <w:rPr>
          <w:rFonts w:ascii="Times New Roman" w:hAnsi="Times New Roman" w:cs="Times New Roman"/>
          <w:b/>
          <w:bCs/>
          <w:highlight w:val="yellow"/>
        </w:rPr>
        <w:t xml:space="preserve"> for </w:t>
      </w:r>
      <w:r w:rsidR="001327E8" w:rsidRPr="001327E8">
        <w:rPr>
          <w:rFonts w:ascii="Times New Roman" w:hAnsi="Times New Roman" w:cs="Times New Roman"/>
          <w:b/>
          <w:bCs/>
          <w:highlight w:val="yellow"/>
        </w:rPr>
        <w:t xml:space="preserve">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DB011E" w14:paraId="01D79955" w14:textId="77777777" w:rsidTr="000323CF">
        <w:tc>
          <w:tcPr>
            <w:tcW w:w="1271" w:type="dxa"/>
            <w:shd w:val="clear" w:color="auto" w:fill="BFBFBF" w:themeFill="background1" w:themeFillShade="BF"/>
          </w:tcPr>
          <w:p w14:paraId="7FECEEA5"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0323CF">
        <w:tc>
          <w:tcPr>
            <w:tcW w:w="1271" w:type="dxa"/>
          </w:tcPr>
          <w:p w14:paraId="4721F432" w14:textId="34C99A13" w:rsidR="00DB011E"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Q1: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p>
          <w:p w14:paraId="5DECF00D" w14:textId="7C218958" w:rsid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0323CF">
        <w:tc>
          <w:tcPr>
            <w:tcW w:w="1271" w:type="dxa"/>
          </w:tcPr>
          <w:p w14:paraId="0C362852" w14:textId="77777777" w:rsidR="00DB011E" w:rsidRDefault="00DB011E" w:rsidP="000323CF">
            <w:pPr>
              <w:rPr>
                <w:rFonts w:ascii="Times New Roman" w:hAnsi="Times New Roman" w:cs="Times New Roman"/>
                <w:b/>
                <w:bCs/>
                <w:szCs w:val="18"/>
                <w:lang w:val="en-US" w:eastAsia="ja-JP"/>
              </w:rPr>
            </w:pPr>
          </w:p>
        </w:tc>
        <w:tc>
          <w:tcPr>
            <w:tcW w:w="8358" w:type="dxa"/>
          </w:tcPr>
          <w:p w14:paraId="14B57FDF" w14:textId="77777777" w:rsidR="00DB011E" w:rsidRDefault="00DB011E" w:rsidP="000323CF">
            <w:pPr>
              <w:rPr>
                <w:rFonts w:ascii="Times New Roman" w:hAnsi="Times New Roman" w:cs="Times New Roman"/>
                <w:b/>
                <w:bCs/>
                <w:szCs w:val="18"/>
                <w:lang w:val="en-US" w:eastAsia="ja-JP"/>
              </w:rPr>
            </w:pPr>
          </w:p>
        </w:tc>
      </w:tr>
      <w:tr w:rsidR="00DB011E" w14:paraId="5E67E4A5" w14:textId="77777777" w:rsidTr="000323CF">
        <w:tc>
          <w:tcPr>
            <w:tcW w:w="1271" w:type="dxa"/>
          </w:tcPr>
          <w:p w14:paraId="59AB9B23" w14:textId="77777777" w:rsidR="00DB011E" w:rsidRDefault="00DB011E" w:rsidP="000323CF">
            <w:pPr>
              <w:rPr>
                <w:rFonts w:ascii="Times New Roman" w:hAnsi="Times New Roman" w:cs="Times New Roman"/>
                <w:b/>
                <w:bCs/>
                <w:szCs w:val="18"/>
                <w:lang w:val="en-US" w:eastAsia="ja-JP"/>
              </w:rPr>
            </w:pPr>
          </w:p>
        </w:tc>
        <w:tc>
          <w:tcPr>
            <w:tcW w:w="8358" w:type="dxa"/>
          </w:tcPr>
          <w:p w14:paraId="276B6755" w14:textId="77777777" w:rsidR="00DB011E" w:rsidRDefault="00DB011E" w:rsidP="000323CF">
            <w:pPr>
              <w:rPr>
                <w:rFonts w:ascii="Times New Roman" w:hAnsi="Times New Roman" w:cs="Times New Roman"/>
                <w:b/>
                <w:bCs/>
                <w:szCs w:val="18"/>
                <w:lang w:val="en-US" w:eastAsia="ja-JP"/>
              </w:rPr>
            </w:pPr>
          </w:p>
        </w:tc>
      </w:tr>
      <w:tr w:rsidR="00DB011E" w14:paraId="7A8B7584" w14:textId="77777777" w:rsidTr="000323CF">
        <w:tc>
          <w:tcPr>
            <w:tcW w:w="1271" w:type="dxa"/>
          </w:tcPr>
          <w:p w14:paraId="52BB73B1" w14:textId="77777777" w:rsidR="00DB011E" w:rsidRDefault="00DB011E" w:rsidP="000323CF">
            <w:pPr>
              <w:rPr>
                <w:rFonts w:ascii="Times New Roman" w:hAnsi="Times New Roman" w:cs="Times New Roman"/>
                <w:b/>
                <w:bCs/>
                <w:szCs w:val="18"/>
                <w:lang w:val="en-US" w:eastAsia="ja-JP"/>
              </w:rPr>
            </w:pPr>
          </w:p>
        </w:tc>
        <w:tc>
          <w:tcPr>
            <w:tcW w:w="8358" w:type="dxa"/>
          </w:tcPr>
          <w:p w14:paraId="7C5240C3" w14:textId="77777777" w:rsidR="00DB011E" w:rsidRDefault="00DB011E" w:rsidP="000323CF">
            <w:pPr>
              <w:rPr>
                <w:rFonts w:ascii="Times New Roman" w:hAnsi="Times New Roman" w:cs="Times New Roman"/>
                <w:b/>
                <w:bCs/>
                <w:szCs w:val="18"/>
                <w:lang w:val="en-US" w:eastAsia="ja-JP"/>
              </w:rPr>
            </w:pPr>
          </w:p>
        </w:tc>
      </w:tr>
      <w:tr w:rsidR="00DB011E" w14:paraId="5E885727" w14:textId="77777777" w:rsidTr="000323CF">
        <w:tc>
          <w:tcPr>
            <w:tcW w:w="1271" w:type="dxa"/>
          </w:tcPr>
          <w:p w14:paraId="532852BF" w14:textId="77777777" w:rsidR="00DB011E" w:rsidRDefault="00DB011E" w:rsidP="000323CF">
            <w:pPr>
              <w:rPr>
                <w:rFonts w:ascii="Times New Roman" w:hAnsi="Times New Roman" w:cs="Times New Roman"/>
                <w:b/>
                <w:bCs/>
                <w:szCs w:val="18"/>
                <w:lang w:val="en-US" w:eastAsia="ja-JP"/>
              </w:rPr>
            </w:pPr>
          </w:p>
        </w:tc>
        <w:tc>
          <w:tcPr>
            <w:tcW w:w="8358" w:type="dxa"/>
          </w:tcPr>
          <w:p w14:paraId="4CFB44B9" w14:textId="77777777" w:rsidR="00DB011E" w:rsidRDefault="00DB011E" w:rsidP="000323CF">
            <w:pPr>
              <w:rPr>
                <w:rFonts w:ascii="Times New Roman" w:hAnsi="Times New Roman" w:cs="Times New Roman"/>
                <w:b/>
                <w:bCs/>
                <w:szCs w:val="18"/>
                <w:lang w:val="en-US" w:eastAsia="ja-JP"/>
              </w:rPr>
            </w:pPr>
          </w:p>
        </w:tc>
      </w:tr>
    </w:tbl>
    <w:p w14:paraId="2F846D3A" w14:textId="77777777" w:rsidR="00DB011E" w:rsidRPr="00ED7678" w:rsidRDefault="00DB011E" w:rsidP="00DB011E">
      <w:pPr>
        <w:pStyle w:val="Norm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Heading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ListParagraph"/>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ListParagraph"/>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ListParagraph"/>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ListParagraph"/>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ListParagraph"/>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ListParagraph"/>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Norm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lastRenderedPageBreak/>
              <w:t>Whether/how to enhance BSR to improve capacity performance of XR traffic is within RAN2 scope and is not handled by RAN1.</w:t>
            </w:r>
          </w:p>
          <w:p w14:paraId="7E2F5190" w14:textId="5F0B6C3A" w:rsidR="00753EE4" w:rsidRPr="00C33D98" w:rsidRDefault="00753EE4" w:rsidP="007F1369">
            <w:pPr>
              <w:pStyle w:val="Norm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ListParagraph"/>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Heading2"/>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366AF" w:rsidRDefault="002366AF"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477760" w:rsidRDefault="002366AF" w:rsidP="007F1369">
      <w:pPr>
        <w:pStyle w:val="ListParagraph"/>
        <w:numPr>
          <w:ilvl w:val="1"/>
          <w:numId w:val="106"/>
        </w:numPr>
        <w:rPr>
          <w:rFonts w:ascii="Times New Roman" w:hAnsi="Times New Roman" w:cs="Times New Roman"/>
          <w:lang w:eastAsia="ja-JP"/>
        </w:rPr>
      </w:pPr>
      <w:r>
        <w:rPr>
          <w:rFonts w:ascii="Times New Roman" w:hAnsi="Times New Roman" w:cs="Times New Roman"/>
          <w:lang w:val="en-US" w:eastAsia="ja-JP"/>
        </w:rPr>
        <w:t>Vivo shows capacity gain when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TableGri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736CC1" w:rsidRDefault="0007312A" w:rsidP="00CD781B">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eastAsia="ja-JP"/>
              </w:rPr>
            </w:pPr>
          </w:p>
        </w:tc>
      </w:tr>
      <w:tr w:rsidR="0007312A" w14:paraId="546D12AF" w14:textId="77777777" w:rsidTr="00416D01">
        <w:tc>
          <w:tcPr>
            <w:tcW w:w="1510" w:type="dxa"/>
          </w:tcPr>
          <w:p w14:paraId="6054E8C1" w14:textId="5E010CD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23133C">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23133C">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23133C">
            <w:pPr>
              <w:spacing w:after="0" w:line="276" w:lineRule="auto"/>
              <w:rPr>
                <w:i/>
                <w:sz w:val="20"/>
                <w:szCs w:val="20"/>
              </w:rPr>
            </w:pPr>
            <w:r w:rsidRPr="00736CC1">
              <w:rPr>
                <w:b/>
                <w:i/>
                <w:sz w:val="20"/>
                <w:szCs w:val="20"/>
              </w:rPr>
              <w:lastRenderedPageBreak/>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23133C">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lastRenderedPageBreak/>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23133C">
            <w:pPr>
              <w:pStyle w:val="BodyText"/>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23133C">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119" w:type="dxa"/>
            <w:shd w:val="clear" w:color="auto" w:fill="auto"/>
          </w:tcPr>
          <w:p w14:paraId="0FDD398E" w14:textId="77777777" w:rsidR="0007312A" w:rsidRPr="00736CC1" w:rsidRDefault="0007312A" w:rsidP="0023133C">
            <w:pPr>
              <w:pStyle w:val="Heading3"/>
              <w:outlineLvl w:val="2"/>
              <w:rPr>
                <w:b/>
                <w:sz w:val="20"/>
                <w:szCs w:val="20"/>
                <w:u w:val="single"/>
              </w:rPr>
            </w:pPr>
            <w:r w:rsidRPr="00736CC1">
              <w:rPr>
                <w:sz w:val="20"/>
                <w:szCs w:val="20"/>
                <w:u w:val="single"/>
              </w:rPr>
              <w:t>Multi-PXSCH scheduling</w:t>
            </w:r>
          </w:p>
          <w:p w14:paraId="34F5C425"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736CC1">
              <w:rPr>
                <w:rFonts w:ascii="Times New Roman" w:hAnsi="Times New Roman"/>
                <w:sz w:val="20"/>
                <w:szCs w:val="20"/>
              </w:rPr>
              <w:t>Single-PDSCH scheduling, and X symbol(s) are always reserved for PDCCH transmission in each slot.</w:t>
            </w:r>
          </w:p>
          <w:p w14:paraId="537284D3"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736CC1">
              <w:rPr>
                <w:rFonts w:ascii="Times New Roman" w:hAnsi="Times New Roman"/>
                <w:sz w:val="20"/>
                <w:szCs w:val="20"/>
              </w:rPr>
              <w:t>Multi-PDSCH scheduling</w:t>
            </w:r>
            <w:r w:rsidRPr="00736CC1">
              <w:rPr>
                <w:rFonts w:ascii="Times New Roman" w:hAnsi="Times New Roman"/>
                <w:sz w:val="20"/>
                <w:szCs w:val="20"/>
                <w:lang w:val="en-GB"/>
              </w:rPr>
              <w:t xml:space="preserve">, </w:t>
            </w:r>
            <w:r w:rsidRPr="00736CC1">
              <w:rPr>
                <w:rFonts w:ascii="Times New Roman" w:hAnsi="Times New Roman"/>
                <w:sz w:val="20"/>
                <w:szCs w:val="20"/>
              </w:rPr>
              <w:t>and X symbol(s) are always reserved for PDCCH transmission in each slot.</w:t>
            </w:r>
          </w:p>
          <w:p w14:paraId="6B5E7422"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736CC1">
              <w:rPr>
                <w:rFonts w:ascii="Times New Roman" w:hAnsi="Times New Roman"/>
                <w:sz w:val="20"/>
                <w:szCs w:val="20"/>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736CC1" w:rsidRDefault="0007312A" w:rsidP="007F1369">
            <w:pPr>
              <w:pStyle w:val="ListParagraph"/>
              <w:numPr>
                <w:ilvl w:val="0"/>
                <w:numId w:val="37"/>
              </w:numPr>
              <w:spacing w:after="160"/>
              <w:ind w:leftChars="100" w:left="560"/>
              <w:contextualSpacing/>
              <w:rPr>
                <w:rFonts w:ascii="Times New Roman" w:hAnsi="Times New Roman"/>
                <w:sz w:val="20"/>
                <w:szCs w:val="20"/>
              </w:rPr>
            </w:pPr>
            <w:r w:rsidRPr="00736CC1">
              <w:rPr>
                <w:rFonts w:ascii="Times New Roman" w:hAnsi="Times New Roman"/>
                <w:bCs/>
                <w:sz w:val="20"/>
                <w:szCs w:val="20"/>
              </w:rPr>
              <w:t>X</w:t>
            </w:r>
            <w:r w:rsidRPr="00736CC1">
              <w:rPr>
                <w:rFonts w:ascii="Times New Roman" w:hAnsi="Times New Roman"/>
                <w:sz w:val="20"/>
                <w:szCs w:val="20"/>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736CC1" w:rsidRDefault="0007312A" w:rsidP="007F1369">
            <w:pPr>
              <w:pStyle w:val="ListParagraph"/>
              <w:numPr>
                <w:ilvl w:val="0"/>
                <w:numId w:val="37"/>
              </w:numPr>
              <w:spacing w:after="160"/>
              <w:ind w:leftChars="100" w:left="560"/>
              <w:contextualSpacing/>
              <w:rPr>
                <w:rFonts w:ascii="Times New Roman" w:hAnsi="Times New Roman"/>
                <w:sz w:val="20"/>
                <w:szCs w:val="20"/>
              </w:rPr>
            </w:pPr>
            <w:r w:rsidRPr="00736CC1">
              <w:rPr>
                <w:rFonts w:ascii="Times New Roman" w:hAnsi="Times New Roman"/>
                <w:sz w:val="20"/>
                <w:szCs w:val="20"/>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23133C">
            <w:pPr>
              <w:pStyle w:val="Caption"/>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23133C">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23133C">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23133C">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23133C">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23133C">
                  <w:pPr>
                    <w:jc w:val="center"/>
                    <w:rPr>
                      <w:b/>
                      <w:szCs w:val="20"/>
                    </w:rPr>
                  </w:pPr>
                  <w:r w:rsidRPr="00736CC1">
                    <w:rPr>
                      <w:b/>
                      <w:szCs w:val="20"/>
                    </w:rPr>
                    <w:t>Capacity gain</w:t>
                  </w:r>
                </w:p>
              </w:tc>
            </w:tr>
            <w:tr w:rsidR="0007312A" w:rsidRPr="00736CC1" w14:paraId="64932A31"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23133C">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23133C">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23133C">
                  <w:pPr>
                    <w:jc w:val="center"/>
                    <w:rPr>
                      <w:szCs w:val="20"/>
                    </w:rPr>
                  </w:pPr>
                  <w:r w:rsidRPr="00736CC1">
                    <w:rPr>
                      <w:szCs w:val="20"/>
                    </w:rPr>
                    <w:t>-</w:t>
                  </w:r>
                </w:p>
              </w:tc>
            </w:tr>
            <w:tr w:rsidR="0007312A" w:rsidRPr="00736CC1" w14:paraId="63EFC515"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23133C">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23133C">
                  <w:pPr>
                    <w:jc w:val="center"/>
                    <w:rPr>
                      <w:szCs w:val="20"/>
                    </w:rPr>
                  </w:pPr>
                  <w:r w:rsidRPr="00736CC1">
                    <w:rPr>
                      <w:szCs w:val="20"/>
                    </w:rPr>
                    <w:t>-5.56%</w:t>
                  </w:r>
                </w:p>
              </w:tc>
            </w:tr>
            <w:tr w:rsidR="0007312A" w:rsidRPr="00736CC1" w14:paraId="29BE8CC0"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23133C">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23133C">
                  <w:pPr>
                    <w:jc w:val="center"/>
                    <w:rPr>
                      <w:szCs w:val="20"/>
                    </w:rPr>
                  </w:pPr>
                  <w:r w:rsidRPr="00736CC1">
                    <w:rPr>
                      <w:szCs w:val="20"/>
                    </w:rPr>
                    <w:t>-1.14%</w:t>
                  </w:r>
                </w:p>
              </w:tc>
            </w:tr>
            <w:tr w:rsidR="0007312A" w:rsidRPr="00736CC1" w14:paraId="38D849A6"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23133C">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23133C">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23133C">
                  <w:pPr>
                    <w:jc w:val="center"/>
                    <w:rPr>
                      <w:szCs w:val="20"/>
                    </w:rPr>
                  </w:pPr>
                  <w:r w:rsidRPr="00736CC1">
                    <w:rPr>
                      <w:szCs w:val="20"/>
                    </w:rPr>
                    <w:t>-</w:t>
                  </w:r>
                </w:p>
              </w:tc>
            </w:tr>
            <w:tr w:rsidR="0007312A" w:rsidRPr="00736CC1" w14:paraId="4C1CD794"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23133C">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23133C">
                  <w:pPr>
                    <w:jc w:val="center"/>
                    <w:rPr>
                      <w:szCs w:val="20"/>
                    </w:rPr>
                  </w:pPr>
                  <w:r w:rsidRPr="00736CC1">
                    <w:rPr>
                      <w:szCs w:val="20"/>
                    </w:rPr>
                    <w:t>-10.10%</w:t>
                  </w:r>
                </w:p>
              </w:tc>
            </w:tr>
            <w:tr w:rsidR="0007312A" w:rsidRPr="00736CC1" w14:paraId="25CD0966"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23133C">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23133C">
                  <w:pPr>
                    <w:jc w:val="center"/>
                    <w:rPr>
                      <w:szCs w:val="20"/>
                    </w:rPr>
                  </w:pPr>
                  <w:r w:rsidRPr="00736CC1">
                    <w:rPr>
                      <w:szCs w:val="20"/>
                      <w:highlight w:val="yellow"/>
                    </w:rPr>
                    <w:t>5.82%</w:t>
                  </w:r>
                </w:p>
              </w:tc>
            </w:tr>
            <w:tr w:rsidR="0007312A" w:rsidRPr="00736CC1" w14:paraId="03D2A0E3"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23133C">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23133C">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23133C">
                  <w:pPr>
                    <w:jc w:val="center"/>
                    <w:rPr>
                      <w:szCs w:val="20"/>
                    </w:rPr>
                  </w:pPr>
                  <w:r w:rsidRPr="00736CC1">
                    <w:rPr>
                      <w:szCs w:val="20"/>
                    </w:rPr>
                    <w:t>-</w:t>
                  </w:r>
                </w:p>
              </w:tc>
            </w:tr>
            <w:tr w:rsidR="0007312A" w:rsidRPr="00736CC1" w14:paraId="7D25E771"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23133C">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23133C">
                  <w:pPr>
                    <w:jc w:val="center"/>
                    <w:rPr>
                      <w:szCs w:val="20"/>
                    </w:rPr>
                  </w:pPr>
                  <w:r w:rsidRPr="00736CC1">
                    <w:rPr>
                      <w:szCs w:val="20"/>
                    </w:rPr>
                    <w:t>-11.15%</w:t>
                  </w:r>
                </w:p>
              </w:tc>
            </w:tr>
            <w:tr w:rsidR="0007312A" w:rsidRPr="00736CC1" w14:paraId="44606D5E"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23133C">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23133C">
                  <w:pPr>
                    <w:jc w:val="center"/>
                    <w:rPr>
                      <w:szCs w:val="20"/>
                    </w:rPr>
                  </w:pPr>
                  <w:r w:rsidRPr="00736CC1">
                    <w:rPr>
                      <w:szCs w:val="20"/>
                      <w:highlight w:val="yellow"/>
                    </w:rPr>
                    <w:t>17.40%</w:t>
                  </w:r>
                </w:p>
              </w:tc>
            </w:tr>
          </w:tbl>
          <w:p w14:paraId="42508B3C" w14:textId="77777777" w:rsidR="0007312A" w:rsidRPr="00736CC1" w:rsidRDefault="0007312A" w:rsidP="0023133C">
            <w:pPr>
              <w:spacing w:after="120"/>
              <w:rPr>
                <w:sz w:val="20"/>
                <w:szCs w:val="20"/>
              </w:rPr>
            </w:pPr>
          </w:p>
          <w:p w14:paraId="26FA5FB4" w14:textId="66062BEC" w:rsidR="0007312A" w:rsidRPr="00736CC1" w:rsidRDefault="0007312A" w:rsidP="0023133C">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23133C">
            <w:pPr>
              <w:spacing w:before="120" w:after="120"/>
              <w:jc w:val="center"/>
              <w:rPr>
                <w:rFonts w:eastAsiaTheme="minorEastAsia"/>
                <w:sz w:val="20"/>
                <w:szCs w:val="20"/>
                <w:lang w:eastAsia="zh-CN"/>
              </w:rPr>
            </w:pPr>
            <w:r w:rsidRPr="00736CC1">
              <w:rPr>
                <w:rFonts w:eastAsiaTheme="minorEastAsia"/>
                <w:noProof/>
                <w:szCs w:val="20"/>
                <w:lang w:eastAsia="zh-CN"/>
              </w:rPr>
              <w:lastRenderedPageBreak/>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23133C">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23133C">
            <w:pPr>
              <w:pStyle w:val="Caption"/>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23133C">
            <w:pPr>
              <w:pStyle w:val="Caption"/>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23133C">
            <w:pPr>
              <w:pStyle w:val="Caption"/>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23133C">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23133C">
            <w:pPr>
              <w:pStyle w:val="Caption"/>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23133C">
            <w:pPr>
              <w:pStyle w:val="BodyText"/>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23133C">
            <w:pPr>
              <w:pStyle w:val="BodyText"/>
              <w:keepNext/>
              <w:jc w:val="center"/>
              <w:rPr>
                <w:sz w:val="20"/>
                <w:szCs w:val="20"/>
              </w:rPr>
            </w:pPr>
            <w:r w:rsidRPr="00736CC1">
              <w:rPr>
                <w:noProof/>
                <w:szCs w:val="20"/>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23133C">
            <w:pPr>
              <w:pStyle w:val="Caption"/>
              <w:jc w:val="center"/>
              <w:rPr>
                <w:sz w:val="20"/>
                <w:szCs w:val="20"/>
              </w:rPr>
            </w:pPr>
            <w:r w:rsidRPr="00736CC1">
              <w:rPr>
                <w:sz w:val="20"/>
                <w:szCs w:val="20"/>
              </w:rPr>
              <w:t>Figure 1. Average number of TBs per packet for DL AR, CG</w:t>
            </w:r>
          </w:p>
          <w:p w14:paraId="5AD4303B" w14:textId="77777777" w:rsidR="0007312A" w:rsidRPr="00736CC1" w:rsidRDefault="0007312A" w:rsidP="0023133C">
            <w:pPr>
              <w:pStyle w:val="BodyText"/>
              <w:rPr>
                <w:sz w:val="20"/>
                <w:szCs w:val="20"/>
              </w:rPr>
            </w:pPr>
          </w:p>
          <w:p w14:paraId="194B1BBB" w14:textId="77777777" w:rsidR="0007312A" w:rsidRPr="00736CC1" w:rsidRDefault="0007312A" w:rsidP="0023133C">
            <w:pPr>
              <w:pStyle w:val="BodyText"/>
              <w:keepNext/>
              <w:jc w:val="center"/>
              <w:rPr>
                <w:sz w:val="20"/>
                <w:szCs w:val="20"/>
              </w:rPr>
            </w:pPr>
            <w:r w:rsidRPr="00736CC1">
              <w:rPr>
                <w:sz w:val="20"/>
                <w:szCs w:val="20"/>
              </w:rPr>
              <w:lastRenderedPageBreak/>
              <w:t xml:space="preserve"> </w:t>
            </w:r>
            <w:r w:rsidRPr="00736CC1">
              <w:rPr>
                <w:noProof/>
                <w:szCs w:val="20"/>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23133C">
            <w:pPr>
              <w:pStyle w:val="Caption"/>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23133C">
            <w:pPr>
              <w:pStyle w:val="BodyText"/>
              <w:rPr>
                <w:b/>
                <w:bCs/>
                <w:i/>
                <w:iCs/>
                <w:sz w:val="20"/>
                <w:szCs w:val="20"/>
              </w:rPr>
            </w:pPr>
          </w:p>
          <w:p w14:paraId="4746630A" w14:textId="77777777" w:rsidR="0007312A" w:rsidRPr="00736CC1" w:rsidRDefault="0007312A" w:rsidP="0023133C">
            <w:pPr>
              <w:pStyle w:val="BodyText"/>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BodyText"/>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23133C">
            <w:pPr>
              <w:pStyle w:val="BodyText"/>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23133C">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23133C">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23133C">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23133C">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23133C">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23133C">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0E81B2C9" w14:textId="77777777" w:rsidR="0007312A" w:rsidRPr="00736CC1" w:rsidRDefault="0007312A" w:rsidP="0023133C">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23133C">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119" w:type="dxa"/>
            <w:shd w:val="clear" w:color="auto" w:fill="auto"/>
          </w:tcPr>
          <w:p w14:paraId="10B0B347" w14:textId="77777777" w:rsidR="0007312A" w:rsidRPr="00736CC1" w:rsidRDefault="0007312A" w:rsidP="0023133C">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23133C">
            <w:pPr>
              <w:jc w:val="center"/>
              <w:rPr>
                <w:sz w:val="20"/>
                <w:szCs w:val="20"/>
              </w:rPr>
            </w:pPr>
            <w:r w:rsidRPr="00736CC1">
              <w:rPr>
                <w:sz w:val="20"/>
                <w:szCs w:val="20"/>
              </w:rPr>
              <w:object w:dxaOrig="7470" w:dyaOrig="1875" w14:anchorId="438F9312">
                <v:shape id="_x0000_i1034" type="#_x0000_t75" style="width:373.55pt;height:93.75pt" o:ole="">
                  <v:imagedata r:id="rId96" o:title=""/>
                </v:shape>
                <o:OLEObject Type="Embed" ProgID="Visio.Drawing.15" ShapeID="_x0000_i1034" DrawAspect="Content" ObjectID="_1726922364" r:id="rId97"/>
              </w:object>
            </w:r>
          </w:p>
          <w:p w14:paraId="0411DDBE" w14:textId="77777777" w:rsidR="0007312A" w:rsidRPr="00736CC1" w:rsidRDefault="0007312A" w:rsidP="0023133C">
            <w:pPr>
              <w:pStyle w:val="Caption"/>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23133C">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23133C">
            <w:pPr>
              <w:rPr>
                <w:b/>
                <w:bCs/>
                <w:i/>
                <w:iCs/>
                <w:sz w:val="20"/>
                <w:szCs w:val="20"/>
                <w:lang w:val="en-US"/>
              </w:rPr>
            </w:pPr>
          </w:p>
        </w:tc>
      </w:tr>
      <w:tr w:rsidR="0007312A" w14:paraId="0BA8D7FD" w14:textId="77777777" w:rsidTr="00416D01">
        <w:tc>
          <w:tcPr>
            <w:tcW w:w="1510" w:type="dxa"/>
          </w:tcPr>
          <w:p w14:paraId="67892AFF" w14:textId="1CF721E5"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ListParagraph"/>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23133C">
                  <w:pPr>
                    <w:pStyle w:val="ListParagraph"/>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23133C">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lastRenderedPageBreak/>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23133C">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23133C">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23133C">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23133C">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23133C">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23133C">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Heading3"/>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E2087D" w:rsidRDefault="006B0553" w:rsidP="007F1369">
      <w:pPr>
        <w:pStyle w:val="ListParagraph"/>
        <w:numPr>
          <w:ilvl w:val="0"/>
          <w:numId w:val="101"/>
        </w:numPr>
        <w:spacing w:beforeLines="50" w:before="120" w:afterLines="50" w:after="120"/>
        <w:rPr>
          <w:rFonts w:ascii="Times New Roman" w:eastAsia="Microsoft YaHei" w:hAnsi="Times New Roman" w:cs="Times New Roman"/>
          <w:sz w:val="28"/>
          <w:szCs w:val="28"/>
        </w:rPr>
      </w:pPr>
      <w:r w:rsidRPr="00E2087D">
        <w:rPr>
          <w:rFonts w:ascii="Times New Roman" w:hAnsi="Times New Roman" w:cs="Times New Roman"/>
          <w:b/>
          <w:bCs/>
        </w:rPr>
        <w:t>Support single DCI scheduling multi-PDSCHs which is currently supported for FR2-2 to other SCS in FR1/FR2-1</w:t>
      </w:r>
      <w:r w:rsidRPr="00E2087D">
        <w:rPr>
          <w:rFonts w:ascii="Times New Roman" w:hAnsi="Times New Roman" w:cs="Times New Roman"/>
          <w:b/>
          <w:bCs/>
          <w:i/>
          <w:iCs/>
        </w:rPr>
        <w:t>.</w:t>
      </w:r>
      <w:r w:rsidRPr="00E2087D" w:rsidDel="00A55132">
        <w:rPr>
          <w:rFonts w:ascii="Times New Roman" w:hAnsi="Times New Roman" w:cs="Times New Roman"/>
          <w:b/>
          <w:bCs/>
          <w:i/>
          <w:iCs/>
        </w:rPr>
        <w:t xml:space="preserve"> </w:t>
      </w:r>
    </w:p>
    <w:p w14:paraId="6C9B52CF" w14:textId="77777777" w:rsidR="00064FAE" w:rsidRPr="00981825" w:rsidRDefault="00064FAE" w:rsidP="009E14B7">
      <w:pPr>
        <w:pStyle w:val="Norm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064FAE" w14:paraId="7CF710BC" w14:textId="77777777" w:rsidTr="0023133C">
        <w:tc>
          <w:tcPr>
            <w:tcW w:w="1271" w:type="dxa"/>
            <w:shd w:val="clear" w:color="auto" w:fill="BFBFBF" w:themeFill="background1" w:themeFillShade="BF"/>
          </w:tcPr>
          <w:p w14:paraId="49278272"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23133C">
        <w:tc>
          <w:tcPr>
            <w:tcW w:w="1271" w:type="dxa"/>
          </w:tcPr>
          <w:p w14:paraId="2D49EDF7" w14:textId="320ADF04" w:rsidR="00064FAE" w:rsidRDefault="00DE254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That removes from consideration any PDCCH/DCI enhancements for the purpose of 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23133C">
        <w:tc>
          <w:tcPr>
            <w:tcW w:w="1271" w:type="dxa"/>
          </w:tcPr>
          <w:p w14:paraId="11D4CCA8" w14:textId="77777777" w:rsidR="00064FAE" w:rsidRDefault="00064FAE" w:rsidP="0023133C">
            <w:pPr>
              <w:rPr>
                <w:rFonts w:ascii="Times New Roman" w:hAnsi="Times New Roman" w:cs="Times New Roman"/>
                <w:b/>
                <w:bCs/>
                <w:szCs w:val="18"/>
                <w:lang w:val="en-US" w:eastAsia="ja-JP"/>
              </w:rPr>
            </w:pPr>
          </w:p>
        </w:tc>
        <w:tc>
          <w:tcPr>
            <w:tcW w:w="8358" w:type="dxa"/>
          </w:tcPr>
          <w:p w14:paraId="2BBC0DD1" w14:textId="77777777" w:rsidR="00064FAE" w:rsidRDefault="00064FAE" w:rsidP="0023133C">
            <w:pPr>
              <w:rPr>
                <w:rFonts w:ascii="Times New Roman" w:hAnsi="Times New Roman" w:cs="Times New Roman"/>
                <w:b/>
                <w:bCs/>
                <w:szCs w:val="18"/>
                <w:lang w:val="en-US" w:eastAsia="ja-JP"/>
              </w:rPr>
            </w:pPr>
          </w:p>
        </w:tc>
      </w:tr>
      <w:tr w:rsidR="00064FAE" w14:paraId="73C81911" w14:textId="77777777" w:rsidTr="0023133C">
        <w:tc>
          <w:tcPr>
            <w:tcW w:w="1271" w:type="dxa"/>
          </w:tcPr>
          <w:p w14:paraId="666155AF" w14:textId="77777777" w:rsidR="00064FAE" w:rsidRDefault="00064FAE" w:rsidP="0023133C">
            <w:pPr>
              <w:rPr>
                <w:rFonts w:ascii="Times New Roman" w:hAnsi="Times New Roman" w:cs="Times New Roman"/>
                <w:b/>
                <w:bCs/>
                <w:szCs w:val="18"/>
                <w:lang w:val="en-US" w:eastAsia="ja-JP"/>
              </w:rPr>
            </w:pPr>
          </w:p>
        </w:tc>
        <w:tc>
          <w:tcPr>
            <w:tcW w:w="8358" w:type="dxa"/>
          </w:tcPr>
          <w:p w14:paraId="3F2118FB" w14:textId="77777777" w:rsidR="00064FAE" w:rsidRDefault="00064FAE" w:rsidP="0023133C">
            <w:pPr>
              <w:rPr>
                <w:rFonts w:ascii="Times New Roman" w:hAnsi="Times New Roman" w:cs="Times New Roman"/>
                <w:b/>
                <w:bCs/>
                <w:szCs w:val="18"/>
                <w:lang w:val="en-US" w:eastAsia="ja-JP"/>
              </w:rPr>
            </w:pPr>
          </w:p>
        </w:tc>
      </w:tr>
      <w:tr w:rsidR="00064FAE" w14:paraId="416FEB2D" w14:textId="77777777" w:rsidTr="0023133C">
        <w:tc>
          <w:tcPr>
            <w:tcW w:w="1271" w:type="dxa"/>
          </w:tcPr>
          <w:p w14:paraId="5E7690BE" w14:textId="77777777" w:rsidR="00064FAE" w:rsidRDefault="00064FAE" w:rsidP="0023133C">
            <w:pPr>
              <w:rPr>
                <w:rFonts w:ascii="Times New Roman" w:hAnsi="Times New Roman" w:cs="Times New Roman"/>
                <w:b/>
                <w:bCs/>
                <w:szCs w:val="18"/>
                <w:lang w:val="en-US" w:eastAsia="ja-JP"/>
              </w:rPr>
            </w:pPr>
          </w:p>
        </w:tc>
        <w:tc>
          <w:tcPr>
            <w:tcW w:w="8358" w:type="dxa"/>
          </w:tcPr>
          <w:p w14:paraId="059BB4B3" w14:textId="77777777" w:rsidR="00064FAE" w:rsidRDefault="00064FAE" w:rsidP="0023133C">
            <w:pPr>
              <w:rPr>
                <w:rFonts w:ascii="Times New Roman" w:hAnsi="Times New Roman" w:cs="Times New Roman"/>
                <w:b/>
                <w:bCs/>
                <w:szCs w:val="18"/>
                <w:lang w:val="en-US" w:eastAsia="ja-JP"/>
              </w:rPr>
            </w:pPr>
          </w:p>
        </w:tc>
      </w:tr>
      <w:tr w:rsidR="00064FAE" w14:paraId="7E936A17" w14:textId="77777777" w:rsidTr="0023133C">
        <w:tc>
          <w:tcPr>
            <w:tcW w:w="1271" w:type="dxa"/>
          </w:tcPr>
          <w:p w14:paraId="7D9E075E" w14:textId="77777777" w:rsidR="00064FAE" w:rsidRDefault="00064FAE" w:rsidP="0023133C">
            <w:pPr>
              <w:rPr>
                <w:rFonts w:ascii="Times New Roman" w:hAnsi="Times New Roman" w:cs="Times New Roman"/>
                <w:b/>
                <w:bCs/>
                <w:szCs w:val="18"/>
                <w:lang w:val="en-US" w:eastAsia="ja-JP"/>
              </w:rPr>
            </w:pPr>
          </w:p>
        </w:tc>
        <w:tc>
          <w:tcPr>
            <w:tcW w:w="8358" w:type="dxa"/>
          </w:tcPr>
          <w:p w14:paraId="328DA22D" w14:textId="77777777" w:rsidR="00064FAE" w:rsidRDefault="00064FAE" w:rsidP="0023133C">
            <w:pPr>
              <w:rPr>
                <w:rFonts w:ascii="Times New Roman" w:hAnsi="Times New Roman" w:cs="Times New Roman"/>
                <w:b/>
                <w:bCs/>
                <w:szCs w:val="18"/>
                <w:lang w:val="en-US" w:eastAsia="ja-JP"/>
              </w:rPr>
            </w:pPr>
          </w:p>
        </w:tc>
      </w:tr>
    </w:tbl>
    <w:p w14:paraId="7859FB13" w14:textId="77777777" w:rsidR="00064FAE" w:rsidRPr="00ED7678" w:rsidRDefault="00064FAE" w:rsidP="00736CC1">
      <w:pPr>
        <w:pStyle w:val="Norm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Heading2"/>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ListParagraph"/>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ListParagraph"/>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ListParagraph"/>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lastRenderedPageBreak/>
        <w:t>Not support: LG</w:t>
      </w:r>
    </w:p>
    <w:p w14:paraId="1D99FB56" w14:textId="5D95DFE9" w:rsidR="005D2822" w:rsidRPr="00707F86" w:rsidRDefault="00FF0586" w:rsidP="007F1369">
      <w:pPr>
        <w:pStyle w:val="ListParagraph"/>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707F86">
        <w:rPr>
          <w:rFonts w:ascii="Times New Roman" w:hAnsi="Times New Roman" w:cs="Times New Roman"/>
        </w:rPr>
        <w:t xml:space="preserve"> based transmission to support QoS enhancement at lower layers.</w:t>
      </w:r>
    </w:p>
    <w:p w14:paraId="3AD8B3E5" w14:textId="59EBC8AC" w:rsidR="00B06B78" w:rsidRPr="00707F86" w:rsidRDefault="00B06B78" w:rsidP="007F1369">
      <w:pPr>
        <w:pStyle w:val="ListParagraph"/>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23133C">
            <w:pPr>
              <w:pStyle w:val="BodyText"/>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23133C">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23133C">
            <w:pPr>
              <w:spacing w:beforeLines="50" w:before="120" w:afterLines="50" w:after="120"/>
              <w:jc w:val="center"/>
              <w:rPr>
                <w:rFonts w:eastAsiaTheme="minorEastAsia"/>
                <w:sz w:val="20"/>
                <w:szCs w:val="20"/>
                <w:lang w:eastAsia="zh-CN"/>
              </w:rPr>
            </w:pPr>
            <w:r w:rsidRPr="00736CC1">
              <w:rPr>
                <w:noProof/>
                <w:szCs w:val="20"/>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23133C">
            <w:pPr>
              <w:pStyle w:val="Caption"/>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23133C">
            <w:pPr>
              <w:pStyle w:val="Caption"/>
              <w:spacing w:after="0"/>
              <w:jc w:val="center"/>
              <w:rPr>
                <w:b w:val="0"/>
                <w:bCs/>
                <w:i/>
                <w:iCs/>
                <w:sz w:val="20"/>
                <w:szCs w:val="20"/>
              </w:rPr>
            </w:pPr>
            <w:r w:rsidRPr="00736CC1">
              <w:rPr>
                <w:b w:val="0"/>
                <w:bCs/>
                <w:i/>
                <w:iCs/>
                <w:noProof/>
                <w:szCs w:val="20"/>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23133C">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23133C">
            <w:pPr>
              <w:pStyle w:val="Caption"/>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23133C">
            <w:pPr>
              <w:pStyle w:val="Caption"/>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23133C">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23133C">
            <w:pPr>
              <w:rPr>
                <w:i/>
                <w:iCs/>
                <w:sz w:val="20"/>
                <w:szCs w:val="20"/>
              </w:rPr>
            </w:pPr>
            <w:r w:rsidRPr="00736CC1">
              <w:rPr>
                <w:b/>
                <w:i/>
                <w:iCs/>
                <w:sz w:val="20"/>
                <w:szCs w:val="20"/>
              </w:rPr>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23133C">
            <w:pPr>
              <w:rPr>
                <w:sz w:val="20"/>
                <w:szCs w:val="20"/>
              </w:rPr>
            </w:pPr>
          </w:p>
          <w:p w14:paraId="72A4967C" w14:textId="77777777" w:rsidR="00194E6D" w:rsidRPr="00736CC1" w:rsidRDefault="00194E6D" w:rsidP="0023133C">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23133C">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23133C">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23133C">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23133C">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23133C">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23133C">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23133C">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23133C">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23133C">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for different configurations per PDSCH/PUSCH in a single DCI grant</w:t>
            </w:r>
          </w:p>
          <w:p w14:paraId="18CAF813"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the gNB to change the behavior of one or more of the already granted PDSCHs/PUSCHs after the granting DCI</w:t>
            </w:r>
          </w:p>
          <w:p w14:paraId="3D9BBB28"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for multiple HARQ-ACKs each for a subset of the multiple PDSCHs</w:t>
            </w:r>
          </w:p>
          <w:p w14:paraId="1A67C799" w14:textId="77777777" w:rsidR="00194E6D" w:rsidRPr="00736CC1" w:rsidRDefault="00194E6D" w:rsidP="0023133C">
            <w:pPr>
              <w:jc w:val="center"/>
              <w:rPr>
                <w:sz w:val="20"/>
                <w:szCs w:val="20"/>
              </w:rPr>
            </w:pPr>
            <w:r w:rsidRPr="00736CC1">
              <w:rPr>
                <w:sz w:val="20"/>
                <w:szCs w:val="20"/>
              </w:rPr>
              <w:object w:dxaOrig="11506" w:dyaOrig="3076" w14:anchorId="68E27F73">
                <v:shape id="_x0000_i1035" type="#_x0000_t75" style="width:374.6pt;height:100.5pt" o:ole="">
                  <v:imagedata r:id="rId102" o:title=""/>
                </v:shape>
                <o:OLEObject Type="Embed" ProgID="Visio.Drawing.15" ShapeID="_x0000_i1035" DrawAspect="Content" ObjectID="_1726922365" r:id="rId103"/>
              </w:object>
            </w:r>
          </w:p>
          <w:p w14:paraId="1A60F8CC"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23133C">
            <w:pPr>
              <w:ind w:left="360"/>
              <w:jc w:val="center"/>
              <w:rPr>
                <w:b/>
                <w:bCs/>
                <w:sz w:val="20"/>
                <w:szCs w:val="20"/>
              </w:rPr>
            </w:pPr>
            <w:r w:rsidRPr="00736CC1">
              <w:rPr>
                <w:b/>
                <w:bCs/>
                <w:noProof/>
                <w:szCs w:val="20"/>
              </w:rPr>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23133C">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23133C">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23133C">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23133C">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23133C">
            <w:pPr>
              <w:spacing w:before="120" w:after="120"/>
              <w:jc w:val="center"/>
              <w:rPr>
                <w:sz w:val="20"/>
                <w:szCs w:val="20"/>
              </w:rPr>
            </w:pPr>
            <w:r w:rsidRPr="00736CC1">
              <w:rPr>
                <w:noProof/>
                <w:szCs w:val="20"/>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23133C">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23133C">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lastRenderedPageBreak/>
              <w:t xml:space="preserve"> </w:t>
            </w:r>
          </w:p>
        </w:tc>
      </w:tr>
      <w:tr w:rsidR="00194E6D" w:rsidRPr="00736CC1" w14:paraId="7DB41EB3" w14:textId="77777777" w:rsidTr="00EC374C">
        <w:tc>
          <w:tcPr>
            <w:tcW w:w="1271" w:type="dxa"/>
          </w:tcPr>
          <w:p w14:paraId="4B36EB92" w14:textId="455074FC"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Lenovo</w:t>
            </w:r>
          </w:p>
        </w:tc>
        <w:tc>
          <w:tcPr>
            <w:tcW w:w="8358" w:type="dxa"/>
          </w:tcPr>
          <w:p w14:paraId="1191B046"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23133C">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23133C">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23133C">
            <w:pPr>
              <w:rPr>
                <w:sz w:val="20"/>
                <w:szCs w:val="20"/>
              </w:rPr>
            </w:pPr>
          </w:p>
          <w:p w14:paraId="7CD1CDD5" w14:textId="057D6DC1" w:rsidR="00194E6D" w:rsidRPr="00736CC1" w:rsidRDefault="00194E6D" w:rsidP="0023133C">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23133C">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23133C">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23133C">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23133C">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23133C">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w:t>
            </w:r>
            <w:r w:rsidRPr="00736CC1">
              <w:rPr>
                <w:sz w:val="20"/>
                <w:szCs w:val="20"/>
              </w:rPr>
              <w:lastRenderedPageBreak/>
              <w:t xml:space="preserve">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23133C">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23133C">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23133C">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23133C">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23133C">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23133C">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23133C">
            <w:pPr>
              <w:pStyle w:val="BodyText"/>
              <w:rPr>
                <w:sz w:val="20"/>
                <w:szCs w:val="20"/>
                <w:lang w:eastAsia="zh-TW"/>
              </w:rPr>
            </w:pPr>
          </w:p>
          <w:p w14:paraId="0B5D9FF9" w14:textId="77777777" w:rsidR="00194E6D" w:rsidRPr="00736CC1" w:rsidRDefault="00194E6D" w:rsidP="0023133C">
            <w:pPr>
              <w:pStyle w:val="BodyText"/>
              <w:keepNext/>
              <w:jc w:val="center"/>
              <w:rPr>
                <w:sz w:val="20"/>
                <w:szCs w:val="20"/>
                <w:lang w:eastAsia="zh-TW"/>
              </w:rPr>
            </w:pPr>
            <w:r w:rsidRPr="00736CC1">
              <w:rPr>
                <w:noProof/>
                <w:szCs w:val="20"/>
                <w:lang w:eastAsia="zh-TW"/>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23133C">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23133C">
            <w:pPr>
              <w:pStyle w:val="BodyText"/>
              <w:keepNext/>
              <w:jc w:val="center"/>
              <w:rPr>
                <w:sz w:val="20"/>
                <w:szCs w:val="20"/>
                <w:lang w:eastAsia="zh-TW"/>
              </w:rPr>
            </w:pPr>
            <w:r w:rsidRPr="00736CC1">
              <w:rPr>
                <w:noProof/>
                <w:szCs w:val="20"/>
                <w:lang w:eastAsia="zh-TW"/>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23133C">
            <w:pPr>
              <w:rPr>
                <w:sz w:val="20"/>
                <w:szCs w:val="20"/>
                <w:lang w:eastAsia="zh-TW"/>
              </w:rPr>
            </w:pPr>
          </w:p>
          <w:p w14:paraId="21D21435" w14:textId="63DDC157"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23133C">
            <w:pPr>
              <w:pStyle w:val="BodyText"/>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lastRenderedPageBreak/>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Samsung</w:t>
            </w:r>
          </w:p>
        </w:tc>
        <w:tc>
          <w:tcPr>
            <w:tcW w:w="8358" w:type="dxa"/>
          </w:tcPr>
          <w:p w14:paraId="4D5DFB9A" w14:textId="77777777" w:rsidR="00194E6D" w:rsidRPr="00736CC1" w:rsidRDefault="00194E6D" w:rsidP="0023133C">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23133C">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Heading3"/>
        <w:numPr>
          <w:ilvl w:val="2"/>
          <w:numId w:val="117"/>
        </w:numPr>
        <w:rPr>
          <w:lang w:val="en-US"/>
        </w:rPr>
      </w:pPr>
      <w:r>
        <w:rPr>
          <w:lang w:val="en-US"/>
        </w:rPr>
        <w:t>Initial Discussion</w:t>
      </w:r>
    </w:p>
    <w:p w14:paraId="78F9A581" w14:textId="73CEA844" w:rsidR="00BF475E" w:rsidRDefault="00BF475E" w:rsidP="00BF475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ListParagraph"/>
        <w:ind w:left="0"/>
        <w:rPr>
          <w:lang w:val="en-US" w:eastAsia="ja-JP"/>
        </w:rPr>
      </w:pPr>
    </w:p>
    <w:p w14:paraId="12F4A12E" w14:textId="5333406A" w:rsidR="00C42272" w:rsidRPr="00BF475E" w:rsidRDefault="00707F86"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E6585A">
        <w:rPr>
          <w:rFonts w:ascii="Times New Roman" w:hAnsi="Times New Roman" w:cs="Times New Roman"/>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707F86">
        <w:rPr>
          <w:rFonts w:ascii="Times New Roman" w:hAnsi="Times New Roman" w:cs="Times New Roman"/>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07F86" w14:paraId="0CDBCC61" w14:textId="77777777" w:rsidTr="0023133C">
        <w:tc>
          <w:tcPr>
            <w:tcW w:w="1271" w:type="dxa"/>
            <w:shd w:val="clear" w:color="auto" w:fill="BFBFBF" w:themeFill="background1" w:themeFillShade="BF"/>
          </w:tcPr>
          <w:p w14:paraId="21124218"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23133C">
        <w:tc>
          <w:tcPr>
            <w:tcW w:w="1271" w:type="dxa"/>
          </w:tcPr>
          <w:p w14:paraId="673C6B5E" w14:textId="1C84DDAC" w:rsidR="00707F86"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Q1-Q3: 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r w:rsidRPr="003244EB">
              <w:rPr>
                <w:rFonts w:ascii="Times New Roman" w:hAnsi="Times New Roman" w:cs="Times New Roman"/>
                <w:szCs w:val="18"/>
                <w:lang w:val="en-US" w:eastAsia="ja-JP"/>
              </w:rPr>
              <w:t xml:space="preserve"> </w:t>
            </w:r>
          </w:p>
        </w:tc>
      </w:tr>
      <w:tr w:rsidR="00707F86" w14:paraId="703C6DFF" w14:textId="77777777" w:rsidTr="0023133C">
        <w:tc>
          <w:tcPr>
            <w:tcW w:w="1271" w:type="dxa"/>
          </w:tcPr>
          <w:p w14:paraId="67B8F1A9" w14:textId="77777777" w:rsidR="00707F86" w:rsidRDefault="00707F86" w:rsidP="0023133C">
            <w:pPr>
              <w:rPr>
                <w:rFonts w:ascii="Times New Roman" w:hAnsi="Times New Roman" w:cs="Times New Roman"/>
                <w:b/>
                <w:bCs/>
                <w:szCs w:val="18"/>
                <w:lang w:val="en-US" w:eastAsia="ja-JP"/>
              </w:rPr>
            </w:pPr>
          </w:p>
        </w:tc>
        <w:tc>
          <w:tcPr>
            <w:tcW w:w="8358" w:type="dxa"/>
          </w:tcPr>
          <w:p w14:paraId="3D1BD80E" w14:textId="77777777" w:rsidR="00707F86" w:rsidRDefault="00707F86" w:rsidP="0023133C">
            <w:pPr>
              <w:rPr>
                <w:rFonts w:ascii="Times New Roman" w:hAnsi="Times New Roman" w:cs="Times New Roman"/>
                <w:b/>
                <w:bCs/>
                <w:szCs w:val="18"/>
                <w:lang w:val="en-US" w:eastAsia="ja-JP"/>
              </w:rPr>
            </w:pPr>
          </w:p>
        </w:tc>
      </w:tr>
      <w:tr w:rsidR="00707F86" w14:paraId="7F773269" w14:textId="77777777" w:rsidTr="0023133C">
        <w:tc>
          <w:tcPr>
            <w:tcW w:w="1271" w:type="dxa"/>
          </w:tcPr>
          <w:p w14:paraId="5954B277" w14:textId="77777777" w:rsidR="00707F86" w:rsidRDefault="00707F86" w:rsidP="0023133C">
            <w:pPr>
              <w:rPr>
                <w:rFonts w:ascii="Times New Roman" w:hAnsi="Times New Roman" w:cs="Times New Roman"/>
                <w:b/>
                <w:bCs/>
                <w:szCs w:val="18"/>
                <w:lang w:val="en-US" w:eastAsia="ja-JP"/>
              </w:rPr>
            </w:pPr>
          </w:p>
        </w:tc>
        <w:tc>
          <w:tcPr>
            <w:tcW w:w="8358" w:type="dxa"/>
          </w:tcPr>
          <w:p w14:paraId="214F6F8D" w14:textId="77777777" w:rsidR="00707F86" w:rsidRDefault="00707F86" w:rsidP="0023133C">
            <w:pPr>
              <w:rPr>
                <w:rFonts w:ascii="Times New Roman" w:hAnsi="Times New Roman" w:cs="Times New Roman"/>
                <w:b/>
                <w:bCs/>
                <w:szCs w:val="18"/>
                <w:lang w:val="en-US" w:eastAsia="ja-JP"/>
              </w:rPr>
            </w:pPr>
          </w:p>
        </w:tc>
      </w:tr>
      <w:tr w:rsidR="00707F86" w14:paraId="5EB186F6" w14:textId="77777777" w:rsidTr="0023133C">
        <w:tc>
          <w:tcPr>
            <w:tcW w:w="1271" w:type="dxa"/>
          </w:tcPr>
          <w:p w14:paraId="1AD5DD35" w14:textId="77777777" w:rsidR="00707F86" w:rsidRDefault="00707F86" w:rsidP="0023133C">
            <w:pPr>
              <w:rPr>
                <w:rFonts w:ascii="Times New Roman" w:hAnsi="Times New Roman" w:cs="Times New Roman"/>
                <w:b/>
                <w:bCs/>
                <w:szCs w:val="18"/>
                <w:lang w:val="en-US" w:eastAsia="ja-JP"/>
              </w:rPr>
            </w:pPr>
          </w:p>
        </w:tc>
        <w:tc>
          <w:tcPr>
            <w:tcW w:w="8358" w:type="dxa"/>
          </w:tcPr>
          <w:p w14:paraId="199405DC" w14:textId="77777777" w:rsidR="00707F86" w:rsidRDefault="00707F86" w:rsidP="0023133C">
            <w:pPr>
              <w:rPr>
                <w:rFonts w:ascii="Times New Roman" w:hAnsi="Times New Roman" w:cs="Times New Roman"/>
                <w:b/>
                <w:bCs/>
                <w:szCs w:val="18"/>
                <w:lang w:val="en-US" w:eastAsia="ja-JP"/>
              </w:rPr>
            </w:pPr>
          </w:p>
        </w:tc>
      </w:tr>
      <w:tr w:rsidR="00707F86" w14:paraId="79EE862E" w14:textId="77777777" w:rsidTr="0023133C">
        <w:tc>
          <w:tcPr>
            <w:tcW w:w="1271" w:type="dxa"/>
          </w:tcPr>
          <w:p w14:paraId="5B93747D" w14:textId="77777777" w:rsidR="00707F86" w:rsidRDefault="00707F86" w:rsidP="0023133C">
            <w:pPr>
              <w:rPr>
                <w:rFonts w:ascii="Times New Roman" w:hAnsi="Times New Roman" w:cs="Times New Roman"/>
                <w:b/>
                <w:bCs/>
                <w:szCs w:val="18"/>
                <w:lang w:val="en-US" w:eastAsia="ja-JP"/>
              </w:rPr>
            </w:pPr>
          </w:p>
        </w:tc>
        <w:tc>
          <w:tcPr>
            <w:tcW w:w="8358" w:type="dxa"/>
          </w:tcPr>
          <w:p w14:paraId="42E8D98B" w14:textId="77777777" w:rsidR="00707F86" w:rsidRDefault="00707F86" w:rsidP="0023133C">
            <w:pPr>
              <w:rPr>
                <w:rFonts w:ascii="Times New Roman" w:hAnsi="Times New Roman" w:cs="Times New Roman"/>
                <w:b/>
                <w:bCs/>
                <w:szCs w:val="18"/>
                <w:lang w:val="en-US" w:eastAsia="ja-JP"/>
              </w:rPr>
            </w:pPr>
          </w:p>
        </w:tc>
      </w:tr>
    </w:tbl>
    <w:p w14:paraId="4E9E8700" w14:textId="77777777" w:rsidR="00707F86" w:rsidRPr="00ED7678" w:rsidRDefault="00707F86" w:rsidP="00707F86">
      <w:pPr>
        <w:pStyle w:val="NormalWeb"/>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Heading2"/>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447E83" w:rsidRDefault="002B1B9E"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447E83" w:rsidRDefault="002B1B9E" w:rsidP="007F1369">
      <w:pPr>
        <w:pStyle w:val="ListParagraph"/>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r w:rsidR="00410DE5" w:rsidRPr="00447E83">
        <w:rPr>
          <w:rFonts w:ascii="Times New Roman" w:eastAsiaTheme="minorEastAsia" w:hAnsi="Times New Roman" w:cs="Times New Roman"/>
          <w:lang w:val="en-US" w:eastAsia="zh-CN"/>
        </w:rPr>
        <w:t xml:space="preserve">InterDigital*,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ListParagraph"/>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eastAsiaTheme="minorEastAsia" w:hAnsi="Times New Roman" w:cs="Times New Roman"/>
          <w:b/>
          <w:bCs/>
          <w:lang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447E83">
        <w:rPr>
          <w:rFonts w:ascii="Times New Roman" w:eastAsiaTheme="minorEastAsia" w:hAnsi="Times New Roman" w:cs="Times New Roman"/>
          <w:b/>
          <w:bCs/>
          <w:lang w:eastAsia="zh-CN"/>
        </w:rPr>
        <w:t>dynamic change between single TB transmission per PDSCH/PUSCH and TB repetition on multiple PDSCHs/PUSCHs</w:t>
      </w:r>
    </w:p>
    <w:p w14:paraId="4C1D5EC5" w14:textId="3417E048" w:rsidR="0012241C" w:rsidRPr="00447E83" w:rsidRDefault="002B1B9E" w:rsidP="007F1369">
      <w:pPr>
        <w:pStyle w:val="ListParagraph"/>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ListParagraph"/>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ListParagraph"/>
        <w:jc w:val="left"/>
        <w:rPr>
          <w:rFonts w:ascii="Times New Roman" w:hAnsi="Times New Roman" w:cs="Times New Roman"/>
          <w:b/>
          <w:bCs/>
          <w:lang w:val="en-US" w:eastAsia="ja-JP"/>
        </w:rPr>
      </w:pPr>
    </w:p>
    <w:p w14:paraId="4D6EF487" w14:textId="77777777" w:rsidR="00941DA8" w:rsidRDefault="00941DA8" w:rsidP="004F4848">
      <w:pPr>
        <w:pStyle w:val="ListParagraph"/>
        <w:ind w:left="2016"/>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23133C">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23133C">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23133C">
            <w:pPr>
              <w:spacing w:before="120" w:after="120"/>
              <w:jc w:val="center"/>
              <w:rPr>
                <w:rFonts w:eastAsiaTheme="minorEastAsia"/>
                <w:sz w:val="20"/>
                <w:szCs w:val="20"/>
                <w:lang w:eastAsia="zh-CN"/>
              </w:rPr>
            </w:pPr>
            <w:r w:rsidRPr="000E001D">
              <w:rPr>
                <w:rFonts w:eastAsiaTheme="minorEastAsia"/>
                <w:noProof/>
                <w:szCs w:val="20"/>
                <w:lang w:eastAsia="zh-CN"/>
              </w:rPr>
              <w:lastRenderedPageBreak/>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23133C">
            <w:pPr>
              <w:pStyle w:val="Caption"/>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23133C">
            <w:pPr>
              <w:pStyle w:val="Caption"/>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358" w:type="dxa"/>
            <w:shd w:val="clear" w:color="auto" w:fill="auto"/>
          </w:tcPr>
          <w:p w14:paraId="4519151E" w14:textId="77777777" w:rsidR="00903053" w:rsidRPr="000E001D" w:rsidRDefault="00903053" w:rsidP="0023133C">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23133C">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23133C">
            <w:pPr>
              <w:pStyle w:val="ListParagraph"/>
              <w:ind w:left="1800"/>
              <w:rPr>
                <w:rFonts w:cs="Times New Roman"/>
                <w:sz w:val="20"/>
                <w:szCs w:val="20"/>
              </w:rPr>
            </w:pPr>
          </w:p>
          <w:p w14:paraId="5D98C2C6" w14:textId="77777777" w:rsidR="00903053" w:rsidRPr="000E001D" w:rsidRDefault="00903053" w:rsidP="0023133C">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0E001D" w:rsidRDefault="00903053" w:rsidP="007F1369">
            <w:pPr>
              <w:pStyle w:val="ListParagraph"/>
              <w:numPr>
                <w:ilvl w:val="1"/>
                <w:numId w:val="34"/>
              </w:numPr>
              <w:spacing w:after="80" w:line="240" w:lineRule="auto"/>
              <w:rPr>
                <w:rFonts w:cs="Times New Roman"/>
                <w:sz w:val="20"/>
                <w:szCs w:val="20"/>
              </w:rPr>
            </w:pPr>
            <w:r w:rsidRPr="000E001D">
              <w:rPr>
                <w:rFonts w:eastAsiaTheme="minorEastAsia" w:cs="Times New Roman"/>
                <w:sz w:val="20"/>
                <w:szCs w:val="20"/>
              </w:rPr>
              <w:t xml:space="preserve">gNB prioritizes UEs based on the packet arrival time in UEs buffer. </w:t>
            </w:r>
          </w:p>
          <w:p w14:paraId="005C3CE7"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eastAsiaTheme="minorEastAsia" w:cs="Times New Roman"/>
                <w:sz w:val="20"/>
                <w:szCs w:val="20"/>
              </w:rPr>
              <w:t>gNB ensures that all packets (and hence UEs) are allocated equal number of resources at every scheduling time instance. This guarantees all UEs have some resources.</w:t>
            </w:r>
          </w:p>
          <w:p w14:paraId="26121CFB"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up to 4 PDSCHs/PUSCHs</w:t>
            </w:r>
          </w:p>
          <w:p w14:paraId="1B706E39"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4 PDCCH symbols for 4 PDSCHs/PUSCHS</w:t>
            </w:r>
          </w:p>
          <w:p w14:paraId="43414C29"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 xml:space="preserve">For this scheme, we assume full flexibility in terms of resource (RB allocation) as well as MCS for each of the 4 PDSCHs/PUSCHs. Effectively, this makes it a best case/genie approach. </w:t>
            </w:r>
          </w:p>
          <w:p w14:paraId="3B13975D" w14:textId="77777777" w:rsidR="00903053" w:rsidRPr="000E001D" w:rsidRDefault="00903053" w:rsidP="0023133C">
            <w:pPr>
              <w:pStyle w:val="ListParagraph"/>
              <w:ind w:left="1800"/>
              <w:rPr>
                <w:rFonts w:cs="Times New Roman"/>
                <w:sz w:val="20"/>
                <w:szCs w:val="20"/>
              </w:rPr>
            </w:pPr>
          </w:p>
          <w:p w14:paraId="6D593967" w14:textId="77777777" w:rsidR="00903053" w:rsidRPr="000E001D" w:rsidRDefault="00903053" w:rsidP="001456A3">
            <w:pPr>
              <w:pStyle w:val="Heading3"/>
              <w:outlineLvl w:val="2"/>
              <w:rPr>
                <w:sz w:val="20"/>
                <w:szCs w:val="20"/>
              </w:rPr>
            </w:pPr>
            <w:r w:rsidRPr="000E001D">
              <w:rPr>
                <w:sz w:val="20"/>
                <w:szCs w:val="20"/>
              </w:rPr>
              <w:lastRenderedPageBreak/>
              <w:t>Downlink</w:t>
            </w:r>
          </w:p>
          <w:p w14:paraId="12FC0827" w14:textId="77777777" w:rsidR="00903053" w:rsidRPr="000E001D" w:rsidRDefault="00903053" w:rsidP="0023133C">
            <w:pPr>
              <w:jc w:val="center"/>
              <w:rPr>
                <w:noProof/>
                <w:sz w:val="20"/>
                <w:szCs w:val="20"/>
              </w:rPr>
            </w:pPr>
            <w:r w:rsidRPr="000E001D">
              <w:rPr>
                <w:noProof/>
                <w:szCs w:val="20"/>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23133C">
            <w:pPr>
              <w:jc w:val="center"/>
              <w:rPr>
                <w:rFonts w:cs="Arial"/>
                <w:sz w:val="20"/>
                <w:szCs w:val="20"/>
                <w:lang w:eastAsia="zh-CN"/>
              </w:rPr>
            </w:pPr>
            <w:r w:rsidRPr="000E001D">
              <w:rPr>
                <w:noProof/>
                <w:szCs w:val="20"/>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eastAsia="zh-CN"/>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23133C">
            <w:pPr>
              <w:jc w:val="center"/>
              <w:rPr>
                <w:noProof/>
                <w:sz w:val="20"/>
                <w:szCs w:val="20"/>
              </w:rPr>
            </w:pPr>
            <w:r w:rsidRPr="000E001D">
              <w:rPr>
                <w:noProof/>
                <w:szCs w:val="20"/>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Heading3"/>
              <w:outlineLvl w:val="2"/>
              <w:rPr>
                <w:sz w:val="20"/>
                <w:szCs w:val="20"/>
              </w:rPr>
            </w:pPr>
            <w:r w:rsidRPr="000E001D">
              <w:rPr>
                <w:sz w:val="20"/>
                <w:szCs w:val="20"/>
              </w:rPr>
              <w:t>Uplink</w:t>
            </w:r>
          </w:p>
          <w:p w14:paraId="0E3C50FA" w14:textId="77777777" w:rsidR="00903053" w:rsidRPr="000E001D" w:rsidRDefault="00903053" w:rsidP="0023133C">
            <w:pPr>
              <w:rPr>
                <w:rFonts w:cs="Times New Roman"/>
                <w:sz w:val="20"/>
                <w:szCs w:val="20"/>
              </w:rPr>
            </w:pPr>
            <w:r w:rsidRPr="000E001D">
              <w:rPr>
                <w:noProof/>
                <w:szCs w:val="20"/>
              </w:rPr>
              <w:lastRenderedPageBreak/>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23133C">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23133C">
            <w:pPr>
              <w:jc w:val="center"/>
              <w:rPr>
                <w:sz w:val="20"/>
                <w:szCs w:val="20"/>
                <w:u w:val="single"/>
              </w:rPr>
            </w:pPr>
            <w:r w:rsidRPr="000E001D">
              <w:rPr>
                <w:noProof/>
                <w:szCs w:val="20"/>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Heading3"/>
              <w:tabs>
                <w:tab w:val="left" w:pos="1843"/>
              </w:tabs>
              <w:outlineLvl w:val="2"/>
              <w:rPr>
                <w:sz w:val="20"/>
                <w:szCs w:val="20"/>
              </w:rPr>
            </w:pPr>
            <w:r w:rsidRPr="000E001D">
              <w:rPr>
                <w:sz w:val="20"/>
                <w:szCs w:val="20"/>
              </w:rPr>
              <w:t>Downlink</w:t>
            </w:r>
          </w:p>
          <w:p w14:paraId="38533FDD" w14:textId="77777777" w:rsidR="00903053" w:rsidRPr="000E001D" w:rsidRDefault="00903053" w:rsidP="0023133C">
            <w:pPr>
              <w:jc w:val="center"/>
              <w:rPr>
                <w:noProof/>
                <w:sz w:val="20"/>
                <w:szCs w:val="20"/>
              </w:rPr>
            </w:pPr>
            <w:r w:rsidRPr="000E001D">
              <w:rPr>
                <w:noProof/>
                <w:szCs w:val="20"/>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23133C">
            <w:pPr>
              <w:jc w:val="center"/>
              <w:rPr>
                <w:rFonts w:cs="Times New Roman"/>
                <w:sz w:val="20"/>
                <w:szCs w:val="20"/>
              </w:rPr>
            </w:pPr>
            <w:r w:rsidRPr="000E001D">
              <w:rPr>
                <w:noProof/>
                <w:szCs w:val="20"/>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23133C">
            <w:pPr>
              <w:jc w:val="center"/>
              <w:rPr>
                <w:sz w:val="20"/>
                <w:szCs w:val="20"/>
                <w:lang w:eastAsia="zh-CN"/>
              </w:rPr>
            </w:pPr>
            <w:r w:rsidRPr="000E001D">
              <w:rPr>
                <w:noProof/>
                <w:szCs w:val="20"/>
              </w:rPr>
              <w:lastRenderedPageBreak/>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eastAsia="zh-CN"/>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Heading3"/>
              <w:tabs>
                <w:tab w:val="left" w:pos="1843"/>
              </w:tabs>
              <w:outlineLvl w:val="2"/>
              <w:rPr>
                <w:sz w:val="20"/>
                <w:szCs w:val="20"/>
              </w:rPr>
            </w:pPr>
            <w:r w:rsidRPr="000E001D">
              <w:rPr>
                <w:sz w:val="20"/>
                <w:szCs w:val="20"/>
              </w:rPr>
              <w:t>Uplink</w:t>
            </w:r>
          </w:p>
          <w:p w14:paraId="53E52B1C" w14:textId="77777777" w:rsidR="00903053" w:rsidRPr="000E001D" w:rsidRDefault="00903053" w:rsidP="0023133C">
            <w:pPr>
              <w:jc w:val="center"/>
              <w:rPr>
                <w:rFonts w:cs="Times New Roman"/>
                <w:sz w:val="20"/>
                <w:szCs w:val="20"/>
                <w:lang w:eastAsia="zh-CN"/>
              </w:rPr>
            </w:pPr>
            <w:r w:rsidRPr="000E001D">
              <w:rPr>
                <w:rFonts w:cs="Times New Roman"/>
                <w:noProof/>
                <w:szCs w:val="20"/>
                <w:lang w:eastAsia="zh-CN"/>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eastAsia="zh-CN"/>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23133C">
            <w:pPr>
              <w:rPr>
                <w:rFonts w:cs="Times New Roman"/>
                <w:sz w:val="20"/>
                <w:szCs w:val="20"/>
              </w:rPr>
            </w:pPr>
            <w:r w:rsidRPr="000E001D">
              <w:rPr>
                <w:rFonts w:cs="Times New Roman"/>
                <w:noProof/>
                <w:szCs w:val="20"/>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23133C">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23133C">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w:t>
            </w:r>
            <w:r w:rsidRPr="000E001D">
              <w:rPr>
                <w:rFonts w:eastAsia="Times New Roman" w:cs="Times New Roman"/>
                <w:bCs/>
                <w:sz w:val="20"/>
                <w:szCs w:val="20"/>
                <w:lang w:eastAsia="zh-CN"/>
              </w:rPr>
              <w:lastRenderedPageBreak/>
              <w:t xml:space="preserve">significantly outperforms PF and FIFO based scheduling approaches for multi-stream traffic. </w:t>
            </w:r>
          </w:p>
          <w:p w14:paraId="32CF2DF8" w14:textId="77777777" w:rsidR="00903053" w:rsidRPr="000E001D" w:rsidRDefault="00903053"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23133C">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23133C">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23133C">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23133C">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23133C">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Case 1: an XR traffic burst consists of packets of different sizes </w:t>
            </w:r>
          </w:p>
          <w:p w14:paraId="6A5FF915"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With the current NR design, since the sizes of the PDSCHs should be the same, a DCI would grant multiple PDSCHs dimensioned over the maximum packet size </w:t>
            </w:r>
            <w:r w:rsidRPr="000E001D">
              <w:rPr>
                <w:rFonts w:eastAsia="Wingdings"/>
                <w:sz w:val="20"/>
                <w:szCs w:val="20"/>
              </w:rPr>
              <w:t>à</w:t>
            </w:r>
            <w:r w:rsidRPr="000E001D">
              <w:rPr>
                <w:sz w:val="20"/>
                <w:szCs w:val="20"/>
              </w:rPr>
              <w:t xml:space="preserve"> causes resource waste</w:t>
            </w:r>
          </w:p>
          <w:p w14:paraId="7EE38669"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Case 2: at the time of the granting DCI, the gNB may know some of the traffic patterns (or some time into the future) but may not know the rest (or cannot predict so far into the future). To mitigate this issue:</w:t>
            </w:r>
          </w:p>
          <w:p w14:paraId="79A86254"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The gNB may grant a fewer number of PDSCH/PUSCH </w:t>
            </w:r>
            <w:r w:rsidRPr="000E001D">
              <w:rPr>
                <w:rFonts w:eastAsia="Wingdings"/>
                <w:sz w:val="20"/>
                <w:szCs w:val="20"/>
              </w:rPr>
              <w:t>à</w:t>
            </w:r>
            <w:r w:rsidRPr="000E001D">
              <w:rPr>
                <w:sz w:val="20"/>
                <w:szCs w:val="20"/>
              </w:rPr>
              <w:t xml:space="preserve"> causes more DCIs to be sent + more delays</w:t>
            </w:r>
          </w:p>
          <w:p w14:paraId="4BD117D7"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The gNB may over-grant resources to account for un-expected resources </w:t>
            </w:r>
            <w:r w:rsidRPr="000E001D">
              <w:rPr>
                <w:rFonts w:eastAsia="Wingdings"/>
                <w:sz w:val="20"/>
                <w:szCs w:val="20"/>
              </w:rPr>
              <w:t>à</w:t>
            </w:r>
            <w:r w:rsidRPr="000E001D">
              <w:rPr>
                <w:sz w:val="20"/>
                <w:szCs w:val="20"/>
              </w:rPr>
              <w:t xml:space="preserve"> causes resource waste and un-necessary UL beam reservation</w:t>
            </w:r>
          </w:p>
          <w:p w14:paraId="2F8C7F87"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23133C">
            <w:pPr>
              <w:rPr>
                <w:sz w:val="20"/>
                <w:szCs w:val="20"/>
              </w:rPr>
            </w:pPr>
            <w:r w:rsidRPr="000E001D">
              <w:rPr>
                <w:sz w:val="20"/>
                <w:szCs w:val="20"/>
              </w:rPr>
              <w:t>To mitigate these issues, the following enhancements can be made:</w:t>
            </w:r>
          </w:p>
          <w:p w14:paraId="2E4955C4"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Enhancement 1: allow for different configurations per PDSCH/PUSCH in a single DCI grant, e.g., different MCS, FDRA, etc.</w:t>
            </w:r>
          </w:p>
          <w:p w14:paraId="4E6C1E9D"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Enhancement 2: resource efficient single DCI Multi-PDSCH/PUSCH (examples in </w:t>
            </w:r>
            <w:r w:rsidRPr="000E001D">
              <w:rPr>
                <w:sz w:val="20"/>
                <w:szCs w:val="20"/>
              </w:rPr>
              <w:fldChar w:fldCharType="begin"/>
            </w:r>
            <w:r w:rsidRPr="000E001D">
              <w:rPr>
                <w:sz w:val="20"/>
                <w:szCs w:val="20"/>
              </w:rPr>
              <w:instrText xml:space="preserve"> REF _Ref101797047 \h  \* MERGEFORMAT </w:instrText>
            </w:r>
            <w:r w:rsidRPr="000E001D">
              <w:rPr>
                <w:sz w:val="20"/>
                <w:szCs w:val="20"/>
              </w:rPr>
            </w:r>
            <w:r w:rsidRPr="000E001D">
              <w:rPr>
                <w:sz w:val="20"/>
                <w:szCs w:val="20"/>
              </w:rPr>
              <w:fldChar w:fldCharType="separate"/>
            </w:r>
            <w:r w:rsidRPr="000E001D">
              <w:rPr>
                <w:sz w:val="20"/>
                <w:szCs w:val="20"/>
              </w:rPr>
              <w:t xml:space="preserve">Figure </w:t>
            </w:r>
            <w:r w:rsidRPr="000E001D">
              <w:rPr>
                <w:noProof/>
                <w:sz w:val="20"/>
                <w:szCs w:val="20"/>
              </w:rPr>
              <w:t>9</w:t>
            </w:r>
            <w:r w:rsidRPr="000E001D">
              <w:rPr>
                <w:sz w:val="20"/>
                <w:szCs w:val="20"/>
              </w:rPr>
              <w:fldChar w:fldCharType="end"/>
            </w:r>
            <w:r w:rsidRPr="000E001D">
              <w:rPr>
                <w:sz w:val="20"/>
                <w:szCs w:val="20"/>
              </w:rPr>
              <w:t>)</w:t>
            </w:r>
          </w:p>
          <w:p w14:paraId="24DF41C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After the single DCI grant, the gNB may change the behavior of one or more of the already granted PDSCHs/PUSCHs, e.g.:</w:t>
            </w:r>
          </w:p>
          <w:p w14:paraId="23EB59D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from new TB to repetition</w:t>
            </w:r>
          </w:p>
          <w:p w14:paraId="49334CBE"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The behavior change can be:</w:t>
            </w:r>
          </w:p>
          <w:p w14:paraId="5013E99E"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Explicitly signaled: WUS (wake-up-signal), PDCCH (DCI), MAC-CE (using DG or CG), piggy-back DCI, SR, PUCCH, or RRC</w:t>
            </w:r>
          </w:p>
          <w:p w14:paraId="26F62F03"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Implicit: e.g.: cancel pre-granted DL PDSCH after a HARQ-ACK</w:t>
            </w:r>
          </w:p>
          <w:p w14:paraId="4D764D0C"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0E001D">
              <w:rPr>
                <w:sz w:val="20"/>
                <w:szCs w:val="20"/>
              </w:rPr>
              <w:instrText xml:space="preserve"> REF _Ref110858971 \h  \* MERGEFORMAT </w:instrText>
            </w:r>
            <w:r w:rsidRPr="000E001D">
              <w:rPr>
                <w:sz w:val="20"/>
                <w:szCs w:val="20"/>
              </w:rPr>
            </w:r>
            <w:r w:rsidRPr="000E001D">
              <w:rPr>
                <w:sz w:val="20"/>
                <w:szCs w:val="20"/>
              </w:rPr>
              <w:fldChar w:fldCharType="separate"/>
            </w:r>
            <w:r w:rsidRPr="000E001D">
              <w:rPr>
                <w:sz w:val="20"/>
                <w:szCs w:val="20"/>
              </w:rPr>
              <w:t xml:space="preserve">Figure </w:t>
            </w:r>
            <w:r w:rsidRPr="000E001D">
              <w:rPr>
                <w:noProof/>
                <w:sz w:val="20"/>
                <w:szCs w:val="20"/>
              </w:rPr>
              <w:t>10</w:t>
            </w:r>
            <w:r w:rsidRPr="000E001D">
              <w:rPr>
                <w:sz w:val="20"/>
                <w:szCs w:val="20"/>
              </w:rPr>
              <w:fldChar w:fldCharType="end"/>
            </w:r>
            <w:r w:rsidRPr="000E001D">
              <w:rPr>
                <w:sz w:val="20"/>
                <w:szCs w:val="20"/>
              </w:rPr>
              <w:t>).</w:t>
            </w:r>
          </w:p>
          <w:p w14:paraId="4E769FB9" w14:textId="77777777" w:rsidR="00903053" w:rsidRPr="000E001D" w:rsidRDefault="00903053" w:rsidP="0023133C">
            <w:pPr>
              <w:rPr>
                <w:rFonts w:eastAsia="SimSun"/>
                <w:sz w:val="20"/>
                <w:szCs w:val="20"/>
                <w:lang w:val="en-US"/>
              </w:rPr>
            </w:pPr>
            <w:r w:rsidRPr="000E001D">
              <w:rPr>
                <w:rFonts w:eastAsia="SimSun"/>
                <w:sz w:val="20"/>
                <w:szCs w:val="20"/>
                <w:lang w:val="en-US"/>
              </w:rPr>
              <w:lastRenderedPageBreak/>
              <w:t>The following proposal can be made:</w:t>
            </w:r>
          </w:p>
          <w:p w14:paraId="37DA584B" w14:textId="77777777" w:rsidR="00903053" w:rsidRPr="000E001D" w:rsidRDefault="00903053" w:rsidP="0023133C">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for different configurations per PDSCH/PUSCH in a single DCI grant</w:t>
            </w:r>
          </w:p>
          <w:p w14:paraId="3CFD6104"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the gNB to change the behavior of one or more of the already granted PDSCHs/PUSCHs after the granting DCI</w:t>
            </w:r>
          </w:p>
          <w:p w14:paraId="5F7FAFEA"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for multiple HARQ-ACKs each for a subset of the multiple PDSCHs</w:t>
            </w:r>
          </w:p>
          <w:p w14:paraId="408C9F91" w14:textId="77777777" w:rsidR="00903053" w:rsidRPr="000E001D" w:rsidRDefault="00903053" w:rsidP="0023133C">
            <w:pPr>
              <w:jc w:val="center"/>
              <w:rPr>
                <w:sz w:val="20"/>
                <w:szCs w:val="20"/>
              </w:rPr>
            </w:pPr>
            <w:r w:rsidRPr="000E001D">
              <w:rPr>
                <w:sz w:val="20"/>
                <w:szCs w:val="20"/>
              </w:rPr>
              <w:object w:dxaOrig="11506" w:dyaOrig="3076" w14:anchorId="1FED779C">
                <v:shape id="_x0000_i1036" type="#_x0000_t75" style="width:374.6pt;height:100.5pt" o:ole="">
                  <v:imagedata r:id="rId102" o:title=""/>
                </v:shape>
                <o:OLEObject Type="Embed" ProgID="Visio.Drawing.15" ShapeID="_x0000_i1036" DrawAspect="Content" ObjectID="_1726922366" r:id="rId129"/>
              </w:object>
            </w:r>
          </w:p>
          <w:p w14:paraId="6DD2454E" w14:textId="77777777" w:rsidR="00903053" w:rsidRPr="000E001D" w:rsidRDefault="00903053" w:rsidP="0023133C">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23133C">
            <w:pPr>
              <w:rPr>
                <w:b/>
                <w:bCs/>
                <w:i/>
                <w:iCs/>
                <w:sz w:val="20"/>
                <w:szCs w:val="20"/>
                <w:lang w:val="en-US"/>
              </w:rPr>
            </w:pPr>
          </w:p>
        </w:tc>
      </w:tr>
      <w:tr w:rsidR="00903053" w14:paraId="220A5E7D" w14:textId="77777777" w:rsidTr="00903053">
        <w:tc>
          <w:tcPr>
            <w:tcW w:w="1271" w:type="dxa"/>
          </w:tcPr>
          <w:p w14:paraId="03FA96F8" w14:textId="3CE0EFD0"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23133C">
            <w:pPr>
              <w:pStyle w:val="BodyText"/>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23133C">
            <w:pPr>
              <w:pStyle w:val="BodyText"/>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single DCI scheduling multiple PDSCHs or PUSCHs with different MCS could be also considered. </w:t>
            </w:r>
          </w:p>
          <w:p w14:paraId="5A7FF592" w14:textId="1D2EA0BB" w:rsidR="00903053" w:rsidRPr="000E001D" w:rsidRDefault="00903053" w:rsidP="007A6546">
            <w:pPr>
              <w:pStyle w:val="BodyText"/>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0E001D" w:rsidRDefault="00B62211" w:rsidP="0023133C">
            <w:pPr>
              <w:pStyle w:val="ListParagraph"/>
              <w:ind w:left="0"/>
              <w:rPr>
                <w:color w:val="000000" w:themeColor="text1"/>
                <w:sz w:val="20"/>
                <w:szCs w:val="20"/>
              </w:rPr>
            </w:pPr>
            <w:r w:rsidRPr="000E001D">
              <w:rPr>
                <w:color w:val="000000" w:themeColor="text1"/>
                <w:sz w:val="20"/>
                <w:szCs w:val="20"/>
                <w:lang w:val="en-US"/>
              </w:rPr>
              <w:t>I</w:t>
            </w:r>
            <w:r w:rsidR="00903053" w:rsidRPr="000E001D">
              <w:rPr>
                <w:color w:val="000000" w:themeColor="text1"/>
                <w:sz w:val="20"/>
                <w:szCs w:val="20"/>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23133C">
            <w:pPr>
              <w:pStyle w:val="Caption"/>
              <w:rPr>
                <w:rFonts w:ascii="Times New Roman" w:hAnsi="Times New Roman"/>
                <w:sz w:val="20"/>
                <w:szCs w:val="20"/>
              </w:rPr>
            </w:pPr>
            <w:r w:rsidRPr="000E001D">
              <w:rPr>
                <w:rFonts w:ascii="Times New Roman" w:hAnsi="Times New Roman"/>
                <w:sz w:val="20"/>
                <w:szCs w:val="20"/>
              </w:rPr>
              <w:lastRenderedPageBreak/>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23133C">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lastRenderedPageBreak/>
              <w:t>CMCC</w:t>
            </w:r>
          </w:p>
        </w:tc>
        <w:tc>
          <w:tcPr>
            <w:tcW w:w="8358" w:type="dxa"/>
          </w:tcPr>
          <w:p w14:paraId="7E46D8EB"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23133C">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23133C">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23133C">
            <w:pPr>
              <w:rPr>
                <w:sz w:val="20"/>
                <w:szCs w:val="20"/>
                <w:lang w:eastAsia="x-none"/>
              </w:rPr>
            </w:pPr>
          </w:p>
          <w:p w14:paraId="74DC1F1F" w14:textId="4F98FEA0" w:rsidR="00903053" w:rsidRPr="000E001D" w:rsidRDefault="00903053" w:rsidP="0023133C">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Heading3"/>
        <w:rPr>
          <w:lang w:val="en-US"/>
        </w:rPr>
      </w:pPr>
      <w:r>
        <w:rPr>
          <w:lang w:val="en-US"/>
        </w:rPr>
        <w:t>3.3.1 Initial Discussion</w:t>
      </w:r>
    </w:p>
    <w:p w14:paraId="28E98C00" w14:textId="77777777" w:rsidR="00AF2784" w:rsidRDefault="00AF2784" w:rsidP="00AF2784">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ListParagraph"/>
        <w:ind w:left="0"/>
        <w:rPr>
          <w:lang w:val="en-US" w:eastAsia="ja-JP"/>
        </w:rPr>
      </w:pPr>
    </w:p>
    <w:p w14:paraId="544AA77D" w14:textId="35F27C08" w:rsidR="00AF2784" w:rsidRPr="007F7975"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3-3-1:</w:t>
      </w:r>
      <w:r w:rsidRPr="007F7975">
        <w:rPr>
          <w:rFonts w:ascii="Times New Roman" w:hAnsi="Times New Roman" w:cs="Times New Roman"/>
        </w:rPr>
        <w:t xml:space="preserve"> </w:t>
      </w:r>
      <w:r w:rsidR="00544788" w:rsidRPr="007F7975">
        <w:rPr>
          <w:rFonts w:ascii="Times New Roman" w:eastAsiaTheme="minorEastAsia" w:hAnsi="Times New Roman" w:cs="Times New Roman"/>
          <w:b/>
          <w:bCs/>
          <w:lang w:val="en-US" w:eastAsia="zh-CN"/>
        </w:rPr>
        <w:t xml:space="preserve">Applying different parameters (e.g., MCS, FDRA, TDRA,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7F7975"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3-3-2:</w:t>
      </w:r>
      <w:r w:rsidRPr="007F7975">
        <w:rPr>
          <w:rFonts w:ascii="Times New Roman" w:hAnsi="Times New Roman" w:cs="Times New Roman"/>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7F7975" w:rsidRDefault="007F7975"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3-3-3:</w:t>
      </w:r>
      <w:r w:rsidRPr="007F7975">
        <w:rPr>
          <w:rFonts w:ascii="Times New Roman" w:hAnsi="Times New Roman" w:cs="Times New Roman"/>
        </w:rPr>
        <w:t xml:space="preserve"> </w:t>
      </w:r>
      <w:r w:rsidR="00447E83" w:rsidRPr="007F7975">
        <w:rPr>
          <w:rFonts w:ascii="Times New Roman" w:eastAsiaTheme="minorEastAsia" w:hAnsi="Times New Roman" w:cs="Times New Roman"/>
          <w:b/>
          <w:bCs/>
          <w:lang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7F7975">
        <w:rPr>
          <w:rFonts w:ascii="Times New Roman" w:eastAsiaTheme="minorEastAsia" w:hAnsi="Times New Roman" w:cs="Times New Roman"/>
          <w:b/>
          <w:bCs/>
          <w:lang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ListParagraph"/>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lastRenderedPageBreak/>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AF2784" w14:paraId="59FE847F" w14:textId="77777777" w:rsidTr="0023133C">
        <w:tc>
          <w:tcPr>
            <w:tcW w:w="1271" w:type="dxa"/>
            <w:shd w:val="clear" w:color="auto" w:fill="BFBFBF" w:themeFill="background1" w:themeFillShade="BF"/>
          </w:tcPr>
          <w:p w14:paraId="127B4C7C"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23133C">
        <w:tc>
          <w:tcPr>
            <w:tcW w:w="1271" w:type="dxa"/>
          </w:tcPr>
          <w:p w14:paraId="142DCF9C" w14:textId="15F59E58" w:rsidR="00AF2784"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first need to conclude on whether to support multi-slot PXSCH scheduling.  </w:t>
            </w:r>
          </w:p>
        </w:tc>
      </w:tr>
      <w:tr w:rsidR="00AF2784" w14:paraId="14E94E47" w14:textId="77777777" w:rsidTr="0023133C">
        <w:tc>
          <w:tcPr>
            <w:tcW w:w="1271" w:type="dxa"/>
          </w:tcPr>
          <w:p w14:paraId="06F51840" w14:textId="77777777" w:rsidR="00AF2784" w:rsidRDefault="00AF2784" w:rsidP="0023133C">
            <w:pPr>
              <w:rPr>
                <w:rFonts w:ascii="Times New Roman" w:hAnsi="Times New Roman" w:cs="Times New Roman"/>
                <w:b/>
                <w:bCs/>
                <w:szCs w:val="18"/>
                <w:lang w:val="en-US" w:eastAsia="ja-JP"/>
              </w:rPr>
            </w:pPr>
          </w:p>
        </w:tc>
        <w:tc>
          <w:tcPr>
            <w:tcW w:w="8358" w:type="dxa"/>
          </w:tcPr>
          <w:p w14:paraId="03B01384" w14:textId="77777777" w:rsidR="00AF2784" w:rsidRDefault="00AF2784" w:rsidP="0023133C">
            <w:pPr>
              <w:rPr>
                <w:rFonts w:ascii="Times New Roman" w:hAnsi="Times New Roman" w:cs="Times New Roman"/>
                <w:b/>
                <w:bCs/>
                <w:szCs w:val="18"/>
                <w:lang w:val="en-US" w:eastAsia="ja-JP"/>
              </w:rPr>
            </w:pPr>
          </w:p>
        </w:tc>
      </w:tr>
      <w:tr w:rsidR="00AF2784" w14:paraId="651BD134" w14:textId="77777777" w:rsidTr="0023133C">
        <w:tc>
          <w:tcPr>
            <w:tcW w:w="1271" w:type="dxa"/>
          </w:tcPr>
          <w:p w14:paraId="556CAA6C" w14:textId="77777777" w:rsidR="00AF2784" w:rsidRDefault="00AF2784" w:rsidP="0023133C">
            <w:pPr>
              <w:rPr>
                <w:rFonts w:ascii="Times New Roman" w:hAnsi="Times New Roman" w:cs="Times New Roman"/>
                <w:b/>
                <w:bCs/>
                <w:szCs w:val="18"/>
                <w:lang w:val="en-US" w:eastAsia="ja-JP"/>
              </w:rPr>
            </w:pPr>
          </w:p>
        </w:tc>
        <w:tc>
          <w:tcPr>
            <w:tcW w:w="8358" w:type="dxa"/>
          </w:tcPr>
          <w:p w14:paraId="44D2C6A7" w14:textId="77777777" w:rsidR="00AF2784" w:rsidRDefault="00AF2784" w:rsidP="0023133C">
            <w:pPr>
              <w:rPr>
                <w:rFonts w:ascii="Times New Roman" w:hAnsi="Times New Roman" w:cs="Times New Roman"/>
                <w:b/>
                <w:bCs/>
                <w:szCs w:val="18"/>
                <w:lang w:val="en-US" w:eastAsia="ja-JP"/>
              </w:rPr>
            </w:pPr>
          </w:p>
        </w:tc>
      </w:tr>
      <w:tr w:rsidR="00AF2784" w14:paraId="4CEF1B83" w14:textId="77777777" w:rsidTr="0023133C">
        <w:tc>
          <w:tcPr>
            <w:tcW w:w="1271" w:type="dxa"/>
          </w:tcPr>
          <w:p w14:paraId="77359E3D" w14:textId="77777777" w:rsidR="00AF2784" w:rsidRDefault="00AF2784" w:rsidP="0023133C">
            <w:pPr>
              <w:rPr>
                <w:rFonts w:ascii="Times New Roman" w:hAnsi="Times New Roman" w:cs="Times New Roman"/>
                <w:b/>
                <w:bCs/>
                <w:szCs w:val="18"/>
                <w:lang w:val="en-US" w:eastAsia="ja-JP"/>
              </w:rPr>
            </w:pPr>
          </w:p>
        </w:tc>
        <w:tc>
          <w:tcPr>
            <w:tcW w:w="8358" w:type="dxa"/>
          </w:tcPr>
          <w:p w14:paraId="5F048F02" w14:textId="77777777" w:rsidR="00AF2784" w:rsidRDefault="00AF2784" w:rsidP="0023133C">
            <w:pPr>
              <w:rPr>
                <w:rFonts w:ascii="Times New Roman" w:hAnsi="Times New Roman" w:cs="Times New Roman"/>
                <w:b/>
                <w:bCs/>
                <w:szCs w:val="18"/>
                <w:lang w:val="en-US" w:eastAsia="ja-JP"/>
              </w:rPr>
            </w:pPr>
          </w:p>
        </w:tc>
      </w:tr>
      <w:tr w:rsidR="00AF2784" w14:paraId="571528B4" w14:textId="77777777" w:rsidTr="0023133C">
        <w:tc>
          <w:tcPr>
            <w:tcW w:w="1271" w:type="dxa"/>
          </w:tcPr>
          <w:p w14:paraId="0BFF5DFD" w14:textId="77777777" w:rsidR="00AF2784" w:rsidRDefault="00AF2784" w:rsidP="0023133C">
            <w:pPr>
              <w:rPr>
                <w:rFonts w:ascii="Times New Roman" w:hAnsi="Times New Roman" w:cs="Times New Roman"/>
                <w:b/>
                <w:bCs/>
                <w:szCs w:val="18"/>
                <w:lang w:val="en-US" w:eastAsia="ja-JP"/>
              </w:rPr>
            </w:pPr>
          </w:p>
        </w:tc>
        <w:tc>
          <w:tcPr>
            <w:tcW w:w="8358" w:type="dxa"/>
          </w:tcPr>
          <w:p w14:paraId="5EC56DE1" w14:textId="77777777" w:rsidR="00AF2784" w:rsidRDefault="00AF2784" w:rsidP="0023133C">
            <w:pPr>
              <w:rPr>
                <w:rFonts w:ascii="Times New Roman" w:hAnsi="Times New Roman" w:cs="Times New Roman"/>
                <w:b/>
                <w:bCs/>
                <w:szCs w:val="18"/>
                <w:lang w:val="en-US" w:eastAsia="ja-JP"/>
              </w:rPr>
            </w:pPr>
          </w:p>
        </w:tc>
      </w:tr>
    </w:tbl>
    <w:p w14:paraId="61C764AB" w14:textId="77777777" w:rsidR="00AF2784" w:rsidRPr="00ED7678" w:rsidRDefault="00AF2784" w:rsidP="00AF2784">
      <w:pPr>
        <w:pStyle w:val="Norm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Heading2"/>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ListParagraph"/>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9328EA">
        <w:rPr>
          <w:rFonts w:ascii="Times New Roman" w:eastAsiaTheme="minorEastAsia" w:hAnsi="Times New Roman" w:cs="Times New Roman"/>
          <w:b/>
          <w:szCs w:val="24"/>
          <w:lang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9328EA">
        <w:rPr>
          <w:rFonts w:ascii="Times New Roman" w:eastAsiaTheme="minorEastAsia" w:hAnsi="Times New Roman" w:cs="Times New Roman"/>
          <w:b/>
          <w:szCs w:val="24"/>
          <w:lang w:eastAsia="zh-CN"/>
        </w:rPr>
        <w:t>Ericsson, LG, InterDigitial</w:t>
      </w:r>
    </w:p>
    <w:p w14:paraId="79BC17A7" w14:textId="700A7E37" w:rsidR="001A50D0" w:rsidRPr="00652524" w:rsidRDefault="001A50D0"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9328EA">
        <w:rPr>
          <w:rFonts w:ascii="Times New Roman" w:eastAsiaTheme="minorEastAsia" w:hAnsi="Times New Roman" w:cs="Times New Roman"/>
          <w:b/>
          <w:szCs w:val="24"/>
          <w:lang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Caption"/>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Caption"/>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0C279F" w:rsidRDefault="00134153" w:rsidP="007F1369">
      <w:pPr>
        <w:pStyle w:val="ListParagraph"/>
        <w:numPr>
          <w:ilvl w:val="0"/>
          <w:numId w:val="111"/>
        </w:numPr>
        <w:jc w:val="left"/>
        <w:rPr>
          <w:rFonts w:ascii="Times New Roman" w:eastAsiaTheme="minorEastAsia" w:hAnsi="Times New Roman" w:cs="Times New Roman"/>
          <w:b/>
          <w:bCs/>
          <w:iCs/>
          <w:lang w:eastAsia="zh-CN"/>
        </w:rPr>
      </w:pPr>
      <w:r>
        <w:rPr>
          <w:rFonts w:ascii="Times New Roman" w:hAnsi="Times New Roman" w:cs="Times New Roman"/>
          <w:b/>
          <w:bCs/>
          <w:iCs/>
          <w:lang w:val="en-GB"/>
        </w:rPr>
        <w:t>S</w:t>
      </w:r>
      <w:r w:rsidR="00FB3B51" w:rsidRPr="000C279F">
        <w:rPr>
          <w:rFonts w:ascii="Times New Roman" w:hAnsi="Times New Roman" w:cs="Times New Roman"/>
          <w:b/>
          <w:bCs/>
          <w:iCs/>
        </w:rPr>
        <w:t xml:space="preserve">tudy </w:t>
      </w:r>
      <w:r w:rsidR="00FB3B51" w:rsidRPr="000C279F">
        <w:rPr>
          <w:rFonts w:ascii="Times New Roman" w:hAnsi="Times New Roman" w:cs="Times New Roman"/>
          <w:b/>
          <w:bCs/>
          <w:iCs/>
          <w:lang w:val="en-US"/>
        </w:rPr>
        <w:t>multi-bits SR</w:t>
      </w:r>
      <w:r w:rsidR="00FB3B51" w:rsidRPr="000C279F">
        <w:rPr>
          <w:rFonts w:ascii="Times New Roman" w:hAnsi="Times New Roman" w:cs="Times New Roman"/>
          <w:b/>
          <w:bCs/>
          <w:iCs/>
        </w:rPr>
        <w:t xml:space="preserve"> for XR traffic </w:t>
      </w:r>
      <w:r w:rsidR="0086453F" w:rsidRPr="004E0E33">
        <w:rPr>
          <w:rFonts w:ascii="Times New Roman" w:hAnsi="Times New Roman" w:cs="Times New Roman"/>
          <w:b/>
          <w:bCs/>
          <w:iCs/>
          <w:szCs w:val="24"/>
        </w:rPr>
        <w:t>for capacity improvement of XR traffic.</w:t>
      </w:r>
    </w:p>
    <w:p w14:paraId="14C9956C" w14:textId="6D3B38CC" w:rsidR="00F01A63" w:rsidRPr="000C279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Huawei/HiSilicon*</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ListParagraph"/>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ListParagraph"/>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ListParagraph"/>
        <w:ind w:left="360"/>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23133C">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lastRenderedPageBreak/>
              <w:t>Case 1 (C1: Proportional Fair scheduling)</w:t>
            </w:r>
            <w:r w:rsidRPr="002053CA">
              <w:rPr>
                <w:sz w:val="20"/>
                <w:szCs w:val="20"/>
                <w:lang w:eastAsia="zh-CN"/>
              </w:rPr>
              <w:t>: we assume gNB uses PF scheduling, i.e., the scheduling priority of each user is calculated as the ratio of the instantaneous data rate over the historical data rate. The gNB does not consider delay during scheduling.</w:t>
            </w:r>
          </w:p>
          <w:p w14:paraId="7DF871C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t>Case 2 (C2: Delay-aware, gNB is not aware of the exact data arrival time)</w:t>
            </w:r>
            <w:r w:rsidRPr="002053CA">
              <w:rPr>
                <w:sz w:val="20"/>
                <w:szCs w:val="20"/>
                <w:lang w:eastAsia="zh-CN"/>
              </w:rPr>
              <w:t xml:space="preserve">: we assume gNB is not aware of the exact UL data arrival time, and can only apply SR or BSR reception time for delay-aware scheduling. </w:t>
            </w:r>
          </w:p>
          <w:p w14:paraId="0885D705" w14:textId="408812B3"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t>Case 3 (C3: Delay-aware, gNB is aware of the exact data arrival time)</w:t>
            </w:r>
            <w:r w:rsidRPr="002053CA">
              <w:rPr>
                <w:sz w:val="20"/>
                <w:szCs w:val="20"/>
                <w:lang w:eastAsia="zh-CN"/>
              </w:rPr>
              <w:t>: we assume gNB is aware of the exact data arrival time, and uses the exact data arrival time for delay-aware scheduling.</w:t>
            </w:r>
          </w:p>
          <w:p w14:paraId="56CC9134" w14:textId="77777777" w:rsidR="009F64D4" w:rsidRPr="002053CA" w:rsidRDefault="009F64D4" w:rsidP="0023133C">
            <w:pPr>
              <w:spacing w:before="120" w:line="276" w:lineRule="auto"/>
              <w:rPr>
                <w:b/>
                <w:i/>
                <w:sz w:val="20"/>
                <w:szCs w:val="20"/>
              </w:rPr>
            </w:pPr>
            <w:r w:rsidRPr="002053CA">
              <w:rPr>
                <w:b/>
                <w:i/>
                <w:sz w:val="20"/>
                <w:szCs w:val="20"/>
              </w:rPr>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23133C">
            <w:pPr>
              <w:pStyle w:val="Caption"/>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23133C">
            <w:pPr>
              <w:spacing w:before="120" w:line="276" w:lineRule="auto"/>
              <w:rPr>
                <w:sz w:val="20"/>
                <w:szCs w:val="20"/>
                <w:lang w:eastAsia="zh-CN"/>
              </w:rPr>
            </w:pPr>
          </w:p>
          <w:p w14:paraId="0CD8D037" w14:textId="77777777" w:rsidR="009F64D4" w:rsidRPr="002053CA" w:rsidRDefault="009F64D4" w:rsidP="0023133C">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23133C">
            <w:pPr>
              <w:spacing w:before="120" w:line="276" w:lineRule="auto"/>
              <w:jc w:val="center"/>
              <w:rPr>
                <w:sz w:val="20"/>
                <w:szCs w:val="20"/>
                <w:lang w:eastAsia="zh-CN"/>
              </w:rPr>
            </w:pPr>
            <w:r w:rsidRPr="002053CA">
              <w:rPr>
                <w:noProof/>
                <w:szCs w:val="20"/>
                <w:lang w:eastAsia="zh-CN"/>
              </w:rPr>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23133C">
            <w:pPr>
              <w:pStyle w:val="Caption"/>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Heading3"/>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Caption"/>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BodyText"/>
                    <w:spacing w:afterLines="50"/>
                    <w:jc w:val="center"/>
                    <w:rPr>
                      <w:bCs w:val="0"/>
                      <w:color w:val="auto"/>
                      <w:szCs w:val="20"/>
                    </w:rPr>
                  </w:pPr>
                </w:p>
              </w:tc>
              <w:tc>
                <w:tcPr>
                  <w:tcW w:w="3553" w:type="pct"/>
                  <w:gridSpan w:val="2"/>
                </w:tcPr>
                <w:p w14:paraId="4927A54B" w14:textId="77777777" w:rsidR="009F64D4" w:rsidRPr="002053CA" w:rsidRDefault="009F64D4" w:rsidP="004333B3">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BodyText"/>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BodyText"/>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BodyText"/>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BodyText"/>
              <w:spacing w:afterLines="50"/>
              <w:rPr>
                <w:rFonts w:eastAsiaTheme="minorEastAsia"/>
                <w:b/>
                <w:sz w:val="20"/>
                <w:szCs w:val="20"/>
              </w:rPr>
            </w:pPr>
          </w:p>
          <w:p w14:paraId="1964DD29" w14:textId="3F61E8A3" w:rsidR="009F64D4" w:rsidRPr="002053CA" w:rsidRDefault="009F64D4" w:rsidP="004333B3">
            <w:pPr>
              <w:pStyle w:val="BodyText"/>
              <w:spacing w:afterLines="50"/>
              <w:rPr>
                <w:rFonts w:eastAsiaTheme="minorEastAsia"/>
                <w:b/>
                <w:sz w:val="20"/>
                <w:szCs w:val="20"/>
              </w:rPr>
            </w:pPr>
            <w:r w:rsidRPr="002053CA">
              <w:rPr>
                <w:rFonts w:eastAsiaTheme="minorEastAsia"/>
                <w:b/>
                <w:sz w:val="20"/>
                <w:szCs w:val="20"/>
              </w:rPr>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vivo</w:t>
            </w:r>
          </w:p>
        </w:tc>
        <w:tc>
          <w:tcPr>
            <w:tcW w:w="8358" w:type="dxa"/>
            <w:shd w:val="clear" w:color="auto" w:fill="auto"/>
          </w:tcPr>
          <w:p w14:paraId="1403BD4F"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23133C">
            <w:pPr>
              <w:pStyle w:val="Heading3"/>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23133C">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053CA" w:rsidRDefault="009F64D4" w:rsidP="007F1369">
            <w:pPr>
              <w:pStyle w:val="ListParagraph"/>
              <w:numPr>
                <w:ilvl w:val="0"/>
                <w:numId w:val="37"/>
              </w:numPr>
              <w:spacing w:after="160"/>
              <w:contextualSpacing/>
              <w:rPr>
                <w:sz w:val="20"/>
                <w:szCs w:val="20"/>
              </w:rPr>
            </w:pPr>
            <w:r w:rsidRPr="002053CA">
              <w:rPr>
                <w:rFonts w:ascii="Times New Roman" w:hAnsi="Times New Roman"/>
                <w:b/>
                <w:sz w:val="20"/>
                <w:szCs w:val="20"/>
              </w:rPr>
              <w:t>Finer granularities and more detailed information reporting.</w:t>
            </w:r>
            <w:r w:rsidRPr="002053CA">
              <w:rPr>
                <w:rFonts w:ascii="Times New Roman" w:hAnsi="Times New Roman"/>
                <w:sz w:val="20"/>
                <w:szCs w:val="20"/>
              </w:rPr>
              <w:t xml:space="preserve"> For example, in a BSR report, queuing delay or remaining PDB for each pending packet or each set of packets can be additionally included, to assist the gNB for more efficient UL scheduling.</w:t>
            </w:r>
          </w:p>
          <w:p w14:paraId="177C4673" w14:textId="77777777" w:rsidR="009F64D4" w:rsidRPr="002053CA" w:rsidRDefault="009F64D4" w:rsidP="007F1369">
            <w:pPr>
              <w:pStyle w:val="ListParagraph"/>
              <w:numPr>
                <w:ilvl w:val="0"/>
                <w:numId w:val="37"/>
              </w:numPr>
              <w:spacing w:after="160"/>
              <w:contextualSpacing/>
              <w:rPr>
                <w:rFonts w:ascii="Times New Roman" w:hAnsi="Times New Roman"/>
                <w:sz w:val="20"/>
                <w:szCs w:val="20"/>
              </w:rPr>
            </w:pPr>
            <w:r w:rsidRPr="002053CA">
              <w:rPr>
                <w:rFonts w:ascii="Times New Roman" w:hAnsi="Times New Roman"/>
                <w:b/>
                <w:sz w:val="20"/>
                <w:szCs w:val="20"/>
              </w:rPr>
              <w:t>New triggering mechanisms for reporting.</w:t>
            </w:r>
            <w:r w:rsidRPr="002053CA" w:rsidDel="00371053">
              <w:rPr>
                <w:rFonts w:ascii="Times New Roman" w:hAnsi="Times New Roman"/>
                <w:b/>
                <w:sz w:val="20"/>
                <w:szCs w:val="20"/>
              </w:rPr>
              <w:t xml:space="preserve"> </w:t>
            </w:r>
            <w:r w:rsidRPr="002053CA">
              <w:rPr>
                <w:rFonts w:ascii="Times New Roman" w:hAnsi="Times New Roman"/>
                <w:sz w:val="20"/>
                <w:szCs w:val="20"/>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23133C">
            <w:pPr>
              <w:pStyle w:val="Caption"/>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23133C">
            <w:pPr>
              <w:pStyle w:val="Caption"/>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w:t>
            </w:r>
            <w:r w:rsidRPr="002053CA">
              <w:rPr>
                <w:sz w:val="20"/>
                <w:szCs w:val="20"/>
              </w:rPr>
              <w:lastRenderedPageBreak/>
              <w:t xml:space="preserve">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23133C">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lastRenderedPageBreak/>
              <w:t>ZTE, Sanechips</w:t>
            </w:r>
          </w:p>
        </w:tc>
        <w:tc>
          <w:tcPr>
            <w:tcW w:w="8358" w:type="dxa"/>
            <w:shd w:val="clear" w:color="auto" w:fill="auto"/>
          </w:tcPr>
          <w:p w14:paraId="0C2B4352" w14:textId="77777777" w:rsidR="009F64D4" w:rsidRPr="002053CA" w:rsidRDefault="009F64D4"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053CA" w:rsidRDefault="009F64D4" w:rsidP="0023133C">
                  <w:pPr>
                    <w:pStyle w:val="ListParagraph"/>
                    <w:spacing w:after="120" w:line="276" w:lineRule="auto"/>
                    <w:ind w:left="269"/>
                    <w:jc w:val="center"/>
                    <w:rPr>
                      <w:rFonts w:eastAsia="SimSun"/>
                      <w:sz w:val="20"/>
                      <w:szCs w:val="20"/>
                    </w:rPr>
                  </w:pPr>
                  <w:r w:rsidRPr="002053CA">
                    <w:rPr>
                      <w:rFonts w:eastAsia="SimSun" w:hint="eastAsia"/>
                      <w:sz w:val="20"/>
                      <w:szCs w:val="20"/>
                    </w:rPr>
                    <w:t>(a)10Mbps@60fps traffic model distribution</w:t>
                  </w:r>
                </w:p>
              </w:tc>
              <w:tc>
                <w:tcPr>
                  <w:tcW w:w="3914" w:type="dxa"/>
                </w:tcPr>
                <w:p w14:paraId="5DF71571" w14:textId="77777777" w:rsidR="009F64D4" w:rsidRPr="002053CA" w:rsidRDefault="009F64D4" w:rsidP="0023133C">
                  <w:pPr>
                    <w:pStyle w:val="ListParagraph"/>
                    <w:spacing w:after="120" w:line="276" w:lineRule="auto"/>
                    <w:ind w:left="0"/>
                    <w:jc w:val="center"/>
                    <w:rPr>
                      <w:rFonts w:eastAsia="SimSun"/>
                      <w:sz w:val="20"/>
                      <w:szCs w:val="20"/>
                    </w:rPr>
                  </w:pPr>
                  <w:r w:rsidRPr="002053CA">
                    <w:rPr>
                      <w:rFonts w:eastAsia="SimSun" w:hint="eastAsia"/>
                      <w:sz w:val="20"/>
                      <w:szCs w:val="20"/>
                    </w:rPr>
                    <w:t>(b)20Mbps@60fps traffic model distribution</w:t>
                  </w:r>
                </w:p>
              </w:tc>
            </w:tr>
          </w:tbl>
          <w:p w14:paraId="3ED7AE7D" w14:textId="77777777" w:rsidR="009F64D4" w:rsidRPr="002053CA" w:rsidRDefault="009F64D4" w:rsidP="0023133C">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23133C">
            <w:pPr>
              <w:pStyle w:val="YJ-Observation"/>
              <w:spacing w:before="120" w:after="120"/>
              <w:jc w:val="both"/>
              <w:rPr>
                <w:i w:val="0"/>
                <w:iCs w:val="0"/>
                <w:sz w:val="20"/>
                <w:lang w:val="en-US" w:eastAsia="zh-CN"/>
              </w:rPr>
            </w:pPr>
            <w:r w:rsidRPr="002053CA">
              <w:rPr>
                <w:rFonts w:eastAsia="SimSun" w:hint="eastAsia"/>
                <w:sz w:val="20"/>
                <w:lang w:val="en-US" w:eastAsia="zh-CN"/>
              </w:rPr>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23133C">
            <w:pPr>
              <w:spacing w:before="120" w:after="120"/>
              <w:rPr>
                <w:sz w:val="20"/>
                <w:szCs w:val="20"/>
              </w:rPr>
            </w:pPr>
            <w:r w:rsidRPr="002053CA">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23133C">
              <w:trPr>
                <w:jc w:val="center"/>
              </w:trPr>
              <w:tc>
                <w:tcPr>
                  <w:tcW w:w="6803" w:type="dxa"/>
                </w:tcPr>
                <w:p w14:paraId="21C592F9" w14:textId="77777777" w:rsidR="009F64D4" w:rsidRPr="002053CA" w:rsidRDefault="009F64D4" w:rsidP="0023133C">
                  <w:pPr>
                    <w:spacing w:before="120" w:after="120" w:line="276" w:lineRule="auto"/>
                    <w:jc w:val="center"/>
                    <w:rPr>
                      <w:rFonts w:eastAsiaTheme="minorEastAsia"/>
                      <w:i/>
                      <w:iCs/>
                      <w:sz w:val="20"/>
                      <w:szCs w:val="20"/>
                    </w:rPr>
                  </w:pPr>
                  <w:r w:rsidRPr="002053CA">
                    <w:rPr>
                      <w:noProof/>
                      <w:szCs w:val="20"/>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23133C">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23133C">
            <w:pPr>
              <w:spacing w:before="120" w:after="120"/>
              <w:rPr>
                <w:sz w:val="20"/>
                <w:szCs w:val="20"/>
              </w:rPr>
            </w:pPr>
            <w:r w:rsidRPr="002053CA">
              <w:rPr>
                <w:rFonts w:hint="eastAsia"/>
                <w:sz w:val="20"/>
                <w:szCs w:val="20"/>
              </w:rPr>
              <w:t xml:space="preserve">In Figure 18, for 10Mbps@60fps, capacity performances are increased from [9.5] with legacy BSR indication to [10.9] @90% satisfied UE percentage with precise BSR indication by about [14.47%], while for 20Mbps@60fps, capacity performances are increased from [3.4] with </w:t>
            </w:r>
            <w:r w:rsidRPr="002053CA">
              <w:rPr>
                <w:rFonts w:hint="eastAsia"/>
                <w:sz w:val="20"/>
                <w:szCs w:val="20"/>
              </w:rPr>
              <w:lastRenderedPageBreak/>
              <w:t>legacy BSR indication to [5.1] @90% satisfied UE percentage with precise BSR indication by about [50.00%] using MU-MIMO in UL FR1 dense urban scenario.</w:t>
            </w:r>
          </w:p>
          <w:p w14:paraId="46147140" w14:textId="77777777" w:rsidR="009F64D4" w:rsidRPr="002053CA" w:rsidRDefault="009F64D4" w:rsidP="0023133C">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23133C">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Ericsson</w:t>
            </w:r>
          </w:p>
        </w:tc>
        <w:tc>
          <w:tcPr>
            <w:tcW w:w="8358" w:type="dxa"/>
            <w:shd w:val="clear" w:color="auto" w:fill="auto"/>
          </w:tcPr>
          <w:p w14:paraId="1F24771B" w14:textId="77777777" w:rsidR="009F64D4" w:rsidRPr="002053CA" w:rsidRDefault="009F64D4" w:rsidP="0023133C">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23133C">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23133C">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23133C">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23133C">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23133C">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TCL</w:t>
            </w:r>
          </w:p>
        </w:tc>
        <w:tc>
          <w:tcPr>
            <w:tcW w:w="8358" w:type="dxa"/>
          </w:tcPr>
          <w:p w14:paraId="54D1D76F" w14:textId="77777777" w:rsidR="009F64D4" w:rsidRPr="002053CA" w:rsidRDefault="009F64D4" w:rsidP="0023133C">
            <w:pPr>
              <w:pStyle w:val="BodyText"/>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BodyText"/>
              <w:spacing w:before="120"/>
              <w:rPr>
                <w:rFonts w:cs="Times New Roman"/>
                <w:b/>
                <w:i/>
                <w:sz w:val="20"/>
                <w:szCs w:val="20"/>
              </w:rPr>
            </w:pPr>
            <w:r w:rsidRPr="002053CA">
              <w:rPr>
                <w:rFonts w:cs="Times New Roman"/>
                <w:b/>
                <w:i/>
                <w:sz w:val="20"/>
                <w:szCs w:val="20"/>
              </w:rPr>
              <w:lastRenderedPageBreak/>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Sony</w:t>
            </w:r>
          </w:p>
        </w:tc>
        <w:tc>
          <w:tcPr>
            <w:tcW w:w="8358" w:type="dxa"/>
          </w:tcPr>
          <w:p w14:paraId="406E1CFC" w14:textId="77777777" w:rsidR="009F64D4" w:rsidRPr="002053CA" w:rsidRDefault="009F64D4" w:rsidP="0023133C">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23133C">
            <w:pPr>
              <w:pStyle w:val="Caption"/>
              <w:rPr>
                <w:rFonts w:ascii="Times" w:hAnsi="Times"/>
                <w:sz w:val="20"/>
                <w:szCs w:val="20"/>
              </w:rPr>
            </w:pPr>
            <w:r w:rsidRPr="002053CA">
              <w:rPr>
                <w:rFonts w:ascii="Times" w:hAnsi="Times"/>
                <w:sz w:val="20"/>
                <w:szCs w:val="20"/>
              </w:rPr>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23133C">
            <w:pPr>
              <w:pStyle w:val="Caption"/>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23133C">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23133C">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23133C">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23133C">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Apple</w:t>
            </w:r>
          </w:p>
        </w:tc>
        <w:tc>
          <w:tcPr>
            <w:tcW w:w="8358" w:type="dxa"/>
          </w:tcPr>
          <w:p w14:paraId="5EC7B248" w14:textId="77777777" w:rsidR="009F64D4" w:rsidRPr="002053CA" w:rsidRDefault="009F64D4" w:rsidP="0023133C">
            <w:pPr>
              <w:keepNext/>
              <w:rPr>
                <w:sz w:val="20"/>
                <w:szCs w:val="20"/>
              </w:rPr>
            </w:pPr>
            <w:r w:rsidRPr="002053CA">
              <w:rPr>
                <w:noProof/>
                <w:szCs w:val="20"/>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23133C">
            <w:pPr>
              <w:pStyle w:val="Caption"/>
              <w:rPr>
                <w:sz w:val="20"/>
                <w:szCs w:val="20"/>
              </w:rPr>
            </w:pPr>
            <w:r w:rsidRPr="002053CA">
              <w:rPr>
                <w:sz w:val="20"/>
                <w:szCs w:val="20"/>
              </w:rPr>
              <w:t>Figure 6 Buffer size levels (TS 38.321)</w:t>
            </w:r>
          </w:p>
          <w:p w14:paraId="1C7D9DD2" w14:textId="77777777" w:rsidR="009F64D4" w:rsidRPr="002053CA" w:rsidRDefault="009F64D4" w:rsidP="0023133C">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For audio stream/data stream, as it is almost of constant-bit rate, a single bit SR is sufficient</w:t>
            </w:r>
          </w:p>
          <w:p w14:paraId="47A26F0E"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For pose/control stream, as it is of constant-bit rate, a single bit SR is sufficient.</w:t>
            </w:r>
          </w:p>
          <w:p w14:paraId="3D8B4BD8"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w:t>
            </w:r>
            <w:r w:rsidRPr="002053CA">
              <w:rPr>
                <w:rFonts w:ascii="Times New Roman" w:hAnsi="Times New Roman"/>
                <w:sz w:val="20"/>
                <w:szCs w:val="20"/>
              </w:rPr>
              <w:lastRenderedPageBreak/>
              <w:t xml:space="preserve">for a single SR. In one example, two bits for SR can be considered. Then 4 code states can be associated with different buffered data size. </w:t>
            </w:r>
          </w:p>
          <w:p w14:paraId="23E97C8E" w14:textId="77777777" w:rsidR="009F64D4" w:rsidRPr="002053CA" w:rsidRDefault="009F64D4" w:rsidP="0023133C">
            <w:pPr>
              <w:rPr>
                <w:sz w:val="20"/>
                <w:szCs w:val="20"/>
              </w:rPr>
            </w:pPr>
          </w:p>
          <w:p w14:paraId="4F5C1A51" w14:textId="77777777" w:rsidR="009F64D4" w:rsidRPr="002053CA" w:rsidRDefault="009F64D4" w:rsidP="0023133C">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Heading3"/>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ListParagraph"/>
        <w:ind w:left="0"/>
        <w:rPr>
          <w:lang w:val="en-US" w:eastAsia="ja-JP"/>
        </w:rPr>
      </w:pPr>
    </w:p>
    <w:p w14:paraId="7275D3F8" w14:textId="0F283A9F" w:rsidR="00CA1C20" w:rsidRPr="001A2C5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Caption"/>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ListParagraph"/>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330AA0B0" w14:textId="24D529DE" w:rsidR="00F21B57" w:rsidRPr="006D58A6"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9328EA" w14:paraId="321599A2" w14:textId="77777777" w:rsidTr="0023133C">
        <w:tc>
          <w:tcPr>
            <w:tcW w:w="1271" w:type="dxa"/>
            <w:shd w:val="clear" w:color="auto" w:fill="BFBFBF" w:themeFill="background1" w:themeFillShade="BF"/>
          </w:tcPr>
          <w:p w14:paraId="43EF025C"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23133C">
        <w:tc>
          <w:tcPr>
            <w:tcW w:w="1271" w:type="dxa"/>
          </w:tcPr>
          <w:p w14:paraId="01B3A3DD" w14:textId="511D51F7" w:rsidR="009328EA"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 </w:t>
            </w:r>
          </w:p>
        </w:tc>
      </w:tr>
      <w:tr w:rsidR="009328EA" w14:paraId="48D5EE92" w14:textId="77777777" w:rsidTr="0023133C">
        <w:tc>
          <w:tcPr>
            <w:tcW w:w="1271" w:type="dxa"/>
          </w:tcPr>
          <w:p w14:paraId="409296CD" w14:textId="77777777" w:rsidR="009328EA" w:rsidRDefault="009328EA" w:rsidP="0023133C">
            <w:pPr>
              <w:rPr>
                <w:rFonts w:ascii="Times New Roman" w:hAnsi="Times New Roman" w:cs="Times New Roman"/>
                <w:b/>
                <w:bCs/>
                <w:szCs w:val="18"/>
                <w:lang w:val="en-US" w:eastAsia="ja-JP"/>
              </w:rPr>
            </w:pPr>
          </w:p>
        </w:tc>
        <w:tc>
          <w:tcPr>
            <w:tcW w:w="8358" w:type="dxa"/>
          </w:tcPr>
          <w:p w14:paraId="52B019AD" w14:textId="77777777" w:rsidR="009328EA" w:rsidRDefault="009328EA" w:rsidP="0023133C">
            <w:pPr>
              <w:rPr>
                <w:rFonts w:ascii="Times New Roman" w:hAnsi="Times New Roman" w:cs="Times New Roman"/>
                <w:b/>
                <w:bCs/>
                <w:szCs w:val="18"/>
                <w:lang w:val="en-US" w:eastAsia="ja-JP"/>
              </w:rPr>
            </w:pPr>
          </w:p>
        </w:tc>
      </w:tr>
      <w:tr w:rsidR="009328EA" w14:paraId="672AF922" w14:textId="77777777" w:rsidTr="0023133C">
        <w:tc>
          <w:tcPr>
            <w:tcW w:w="1271" w:type="dxa"/>
          </w:tcPr>
          <w:p w14:paraId="522E2005" w14:textId="77777777" w:rsidR="009328EA" w:rsidRDefault="009328EA" w:rsidP="0023133C">
            <w:pPr>
              <w:rPr>
                <w:rFonts w:ascii="Times New Roman" w:hAnsi="Times New Roman" w:cs="Times New Roman"/>
                <w:b/>
                <w:bCs/>
                <w:szCs w:val="18"/>
                <w:lang w:val="en-US" w:eastAsia="ja-JP"/>
              </w:rPr>
            </w:pPr>
          </w:p>
        </w:tc>
        <w:tc>
          <w:tcPr>
            <w:tcW w:w="8358" w:type="dxa"/>
          </w:tcPr>
          <w:p w14:paraId="4E8F3682" w14:textId="77777777" w:rsidR="009328EA" w:rsidRDefault="009328EA" w:rsidP="0023133C">
            <w:pPr>
              <w:rPr>
                <w:rFonts w:ascii="Times New Roman" w:hAnsi="Times New Roman" w:cs="Times New Roman"/>
                <w:b/>
                <w:bCs/>
                <w:szCs w:val="18"/>
                <w:lang w:val="en-US" w:eastAsia="ja-JP"/>
              </w:rPr>
            </w:pPr>
          </w:p>
        </w:tc>
      </w:tr>
      <w:tr w:rsidR="009328EA" w14:paraId="1611A382" w14:textId="77777777" w:rsidTr="0023133C">
        <w:tc>
          <w:tcPr>
            <w:tcW w:w="1271" w:type="dxa"/>
          </w:tcPr>
          <w:p w14:paraId="76A47A5F" w14:textId="77777777" w:rsidR="009328EA" w:rsidRDefault="009328EA" w:rsidP="0023133C">
            <w:pPr>
              <w:rPr>
                <w:rFonts w:ascii="Times New Roman" w:hAnsi="Times New Roman" w:cs="Times New Roman"/>
                <w:b/>
                <w:bCs/>
                <w:szCs w:val="18"/>
                <w:lang w:val="en-US" w:eastAsia="ja-JP"/>
              </w:rPr>
            </w:pPr>
          </w:p>
        </w:tc>
        <w:tc>
          <w:tcPr>
            <w:tcW w:w="8358" w:type="dxa"/>
          </w:tcPr>
          <w:p w14:paraId="1EF7735E" w14:textId="77777777" w:rsidR="009328EA" w:rsidRDefault="009328EA" w:rsidP="0023133C">
            <w:pPr>
              <w:rPr>
                <w:rFonts w:ascii="Times New Roman" w:hAnsi="Times New Roman" w:cs="Times New Roman"/>
                <w:b/>
                <w:bCs/>
                <w:szCs w:val="18"/>
                <w:lang w:val="en-US" w:eastAsia="ja-JP"/>
              </w:rPr>
            </w:pPr>
          </w:p>
        </w:tc>
      </w:tr>
      <w:tr w:rsidR="009328EA" w14:paraId="708101D2" w14:textId="77777777" w:rsidTr="0023133C">
        <w:tc>
          <w:tcPr>
            <w:tcW w:w="1271" w:type="dxa"/>
          </w:tcPr>
          <w:p w14:paraId="3DBA7B35" w14:textId="77777777" w:rsidR="009328EA" w:rsidRDefault="009328EA" w:rsidP="0023133C">
            <w:pPr>
              <w:rPr>
                <w:rFonts w:ascii="Times New Roman" w:hAnsi="Times New Roman" w:cs="Times New Roman"/>
                <w:b/>
                <w:bCs/>
                <w:szCs w:val="18"/>
                <w:lang w:val="en-US" w:eastAsia="ja-JP"/>
              </w:rPr>
            </w:pPr>
          </w:p>
        </w:tc>
        <w:tc>
          <w:tcPr>
            <w:tcW w:w="8358" w:type="dxa"/>
          </w:tcPr>
          <w:p w14:paraId="361576F2" w14:textId="77777777" w:rsidR="009328EA" w:rsidRDefault="009328EA" w:rsidP="0023133C">
            <w:pPr>
              <w:rPr>
                <w:rFonts w:ascii="Times New Roman" w:hAnsi="Times New Roman" w:cs="Times New Roman"/>
                <w:b/>
                <w:bCs/>
                <w:szCs w:val="18"/>
                <w:lang w:val="en-US" w:eastAsia="ja-JP"/>
              </w:rPr>
            </w:pP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Heading2"/>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ListParagraph"/>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ListParagraph"/>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r w:rsidRPr="00DD558B">
        <w:rPr>
          <w:rFonts w:ascii="Times New Roman" w:eastAsiaTheme="minorEastAsia" w:hAnsi="Times New Roman" w:cs="Times New Roman"/>
          <w:b/>
          <w:bCs/>
          <w:i/>
          <w:iCs/>
          <w:lang w:eastAsia="zh-CN"/>
        </w:rPr>
        <w:t>playoutDelayForMediaStartup</w:t>
      </w:r>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DD558B" w:rsidRDefault="00192734" w:rsidP="007F1369">
      <w:pPr>
        <w:pStyle w:val="ListParagraph"/>
        <w:numPr>
          <w:ilvl w:val="0"/>
          <w:numId w:val="112"/>
        </w:numPr>
        <w:rPr>
          <w:rFonts w:ascii="Times New Roman" w:hAnsi="Times New Roman" w:cs="Times New Roman"/>
          <w:b/>
          <w:bCs/>
          <w:lang w:eastAsia="zh-CN"/>
        </w:rPr>
      </w:pPr>
      <w:r w:rsidRPr="00DD558B">
        <w:rPr>
          <w:rFonts w:ascii="Times New Roman" w:hAnsi="Times New Roman" w:cs="Times New Roman"/>
          <w:b/>
          <w:bCs/>
          <w:lang w:eastAsia="zh-CN"/>
        </w:rPr>
        <w:t>Proposal 7: Study if PHR should be further enhanced based on XR traffic arrival periodicity or UL pose periodicity.</w:t>
      </w:r>
    </w:p>
    <w:p w14:paraId="0E4EF947" w14:textId="0C71991A" w:rsidR="00686E8D" w:rsidRPr="00DD558B" w:rsidRDefault="00DD558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ListParagraph"/>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ListParagraph"/>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DD558B" w:rsidRDefault="001C4958" w:rsidP="007F1369">
      <w:pPr>
        <w:pStyle w:val="ListParagraph"/>
        <w:numPr>
          <w:ilvl w:val="0"/>
          <w:numId w:val="112"/>
        </w:numPr>
        <w:spacing w:line="240" w:lineRule="auto"/>
        <w:rPr>
          <w:rFonts w:ascii="Times New Roman" w:eastAsiaTheme="minorEastAsia" w:hAnsi="Times New Roman" w:cs="Times New Roman"/>
          <w:b/>
          <w:bCs/>
          <w:lang w:eastAsia="zh-CN"/>
        </w:rPr>
      </w:pPr>
      <w:r w:rsidRPr="00DD558B">
        <w:rPr>
          <w:rFonts w:ascii="Times New Roman" w:eastAsiaTheme="minorEastAsia" w:hAnsi="Times New Roman" w:cs="Times New Roman"/>
          <w:b/>
          <w:bCs/>
          <w:lang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ListParagraph"/>
        <w:ind w:left="0"/>
        <w:rPr>
          <w:lang w:val="en-US" w:eastAsia="zh-CN"/>
        </w:rPr>
      </w:pPr>
    </w:p>
    <w:tbl>
      <w:tblPr>
        <w:tblStyle w:val="TableGri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23133C">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Heading2"/>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23133C">
            <w:pPr>
              <w:pStyle w:val="BodyText"/>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23133C">
            <w:pPr>
              <w:pStyle w:val="BodyText"/>
              <w:jc w:val="center"/>
              <w:rPr>
                <w:rFonts w:eastAsiaTheme="minorEastAsia"/>
                <w:sz w:val="20"/>
                <w:szCs w:val="14"/>
              </w:rPr>
            </w:pPr>
            <w:r w:rsidRPr="007C06FA">
              <w:rPr>
                <w:rFonts w:eastAsiaTheme="minorEastAsia"/>
                <w:noProof/>
                <w:szCs w:val="14"/>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23133C">
            <w:pPr>
              <w:pStyle w:val="Caption"/>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23133C">
            <w:pPr>
              <w:pStyle w:val="Caption"/>
              <w:jc w:val="center"/>
              <w:rPr>
                <w:rFonts w:eastAsiaTheme="minorEastAsia"/>
                <w:sz w:val="20"/>
                <w:szCs w:val="14"/>
                <w:lang w:eastAsia="zh-CN"/>
              </w:rPr>
            </w:pPr>
            <w:r w:rsidRPr="007C06FA">
              <w:rPr>
                <w:sz w:val="20"/>
                <w:szCs w:val="14"/>
              </w:rPr>
              <w:lastRenderedPageBreak/>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23133C">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23133C">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23133C">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3:</w:t>
                  </w:r>
                </w:p>
                <w:p w14:paraId="0AC14F21"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23133C">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23133C">
            <w:pPr>
              <w:pStyle w:val="BodyText"/>
              <w:spacing w:afterLines="50"/>
              <w:jc w:val="center"/>
              <w:rPr>
                <w:rFonts w:eastAsiaTheme="minorEastAsia"/>
                <w:sz w:val="20"/>
                <w:szCs w:val="14"/>
              </w:rPr>
            </w:pPr>
          </w:p>
          <w:p w14:paraId="4D3CEE52" w14:textId="77777777" w:rsidR="00E34632" w:rsidRPr="007C06FA" w:rsidRDefault="00E34632" w:rsidP="0023133C">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23133C">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23133C">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23133C">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23133C">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23133C">
            <w:pPr>
              <w:rPr>
                <w:rFonts w:eastAsiaTheme="minorEastAsia"/>
                <w:sz w:val="20"/>
                <w:szCs w:val="14"/>
                <w:lang w:eastAsia="zh-CN"/>
              </w:rPr>
            </w:pPr>
          </w:p>
          <w:p w14:paraId="1B1A5BDB" w14:textId="77777777" w:rsidR="00E34632" w:rsidRPr="007C06FA" w:rsidRDefault="00E34632" w:rsidP="0023133C">
            <w:pPr>
              <w:pStyle w:val="BodyText"/>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23133C">
            <w:pPr>
              <w:pStyle w:val="BodyText"/>
              <w:spacing w:afterLines="50"/>
              <w:rPr>
                <w:rFonts w:eastAsiaTheme="minorEastAsia"/>
                <w:b/>
                <w:sz w:val="20"/>
                <w:szCs w:val="14"/>
              </w:rPr>
            </w:pPr>
          </w:p>
          <w:p w14:paraId="0BC01B31" w14:textId="2B345361" w:rsidR="00E34632" w:rsidRPr="007C06FA" w:rsidRDefault="00E34632" w:rsidP="00981999">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23133C">
            <w:pPr>
              <w:pStyle w:val="Caption"/>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23133C">
                  <w:pPr>
                    <w:pStyle w:val="BodyText"/>
                    <w:spacing w:afterLines="50"/>
                    <w:jc w:val="center"/>
                    <w:rPr>
                      <w:bCs w:val="0"/>
                      <w:color w:val="auto"/>
                      <w:szCs w:val="14"/>
                    </w:rPr>
                  </w:pPr>
                </w:p>
              </w:tc>
              <w:tc>
                <w:tcPr>
                  <w:tcW w:w="3553" w:type="pct"/>
                  <w:gridSpan w:val="2"/>
                </w:tcPr>
                <w:p w14:paraId="686DC139" w14:textId="77777777" w:rsidR="00E34632" w:rsidRPr="007C06FA" w:rsidRDefault="00E34632" w:rsidP="0023133C">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23133C">
                  <w:pPr>
                    <w:pStyle w:val="BodyText"/>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23133C">
                  <w:pPr>
                    <w:pStyle w:val="BodyText"/>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23133C">
                  <w:pPr>
                    <w:pStyle w:val="BodyText"/>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23133C">
            <w:pPr>
              <w:pStyle w:val="BodyText"/>
              <w:spacing w:afterLines="50"/>
              <w:rPr>
                <w:rFonts w:eastAsiaTheme="minorEastAsia"/>
                <w:b/>
                <w:sz w:val="20"/>
                <w:szCs w:val="14"/>
              </w:rPr>
            </w:pPr>
          </w:p>
          <w:p w14:paraId="56322732"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Heading2"/>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23133C">
            <w:pPr>
              <w:spacing w:afterLines="50" w:after="120"/>
              <w:rPr>
                <w:sz w:val="20"/>
                <w:szCs w:val="14"/>
                <w:lang w:eastAsia="zh-CN"/>
              </w:rPr>
            </w:pPr>
          </w:p>
          <w:p w14:paraId="5D356B01"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23133C">
            <w:pPr>
              <w:pStyle w:val="BodyText"/>
              <w:jc w:val="center"/>
              <w:rPr>
                <w:rFonts w:eastAsiaTheme="minorEastAsia"/>
                <w:sz w:val="20"/>
                <w:szCs w:val="14"/>
              </w:rPr>
            </w:pPr>
          </w:p>
          <w:p w14:paraId="55B14687" w14:textId="77777777" w:rsidR="00E34632" w:rsidRPr="007C06FA" w:rsidRDefault="00E34632" w:rsidP="0023133C">
            <w:pPr>
              <w:pStyle w:val="BodyText"/>
              <w:jc w:val="center"/>
              <w:rPr>
                <w:rFonts w:eastAsiaTheme="minorEastAsia"/>
                <w:sz w:val="20"/>
                <w:szCs w:val="14"/>
              </w:rPr>
            </w:pPr>
            <w:r w:rsidRPr="007C06FA">
              <w:rPr>
                <w:rFonts w:hint="eastAsia"/>
                <w:noProof/>
                <w:szCs w:val="14"/>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23133C">
            <w:pPr>
              <w:pStyle w:val="Caption"/>
              <w:ind w:firstLineChars="350" w:firstLine="687"/>
              <w:jc w:val="center"/>
              <w:rPr>
                <w:rFonts w:eastAsiaTheme="minorEastAsia"/>
                <w:sz w:val="20"/>
                <w:szCs w:val="14"/>
                <w:lang w:eastAsia="zh-CN"/>
              </w:rPr>
            </w:pPr>
            <w:r w:rsidRPr="007C06FA">
              <w:rPr>
                <w:sz w:val="20"/>
                <w:szCs w:val="14"/>
              </w:rPr>
              <w:lastRenderedPageBreak/>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23133C">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7C06FA" w:rsidRDefault="00E34632" w:rsidP="007F1369">
            <w:pPr>
              <w:pStyle w:val="ListParagraph"/>
              <w:numPr>
                <w:ilvl w:val="0"/>
                <w:numId w:val="76"/>
              </w:numPr>
              <w:spacing w:afterLines="50" w:after="120" w:line="240" w:lineRule="auto"/>
              <w:rPr>
                <w:rFonts w:eastAsiaTheme="minorEastAsia"/>
                <w:sz w:val="20"/>
                <w:szCs w:val="14"/>
                <w:lang w:eastAsia="zh-CN"/>
              </w:rPr>
            </w:pPr>
            <w:r w:rsidRPr="007C06FA">
              <w:rPr>
                <w:rFonts w:ascii="Times New Roman" w:eastAsiaTheme="minorEastAsia" w:hAnsi="Times New Roman"/>
                <w:sz w:val="20"/>
                <w:szCs w:val="14"/>
                <w:lang w:eastAsia="zh-CN"/>
              </w:rPr>
              <w:t xml:space="preserve">XR-specific </w:t>
            </w:r>
            <w:r w:rsidRPr="007C06FA">
              <w:rPr>
                <w:rFonts w:ascii="Times New Roman" w:eastAsiaTheme="minorEastAsia" w:hAnsi="Times New Roman"/>
                <w:i/>
                <w:sz w:val="20"/>
                <w:szCs w:val="14"/>
                <w:lang w:eastAsia="zh-CN"/>
              </w:rPr>
              <w:t>playoutDelayForMediaStartup</w:t>
            </w:r>
            <w:r w:rsidRPr="007C06FA">
              <w:rPr>
                <w:rFonts w:ascii="Times New Roman" w:eastAsiaTheme="minorEastAsia" w:hAnsi="Times New Roman"/>
                <w:sz w:val="20"/>
                <w:szCs w:val="14"/>
                <w:lang w:eastAsia="zh-CN"/>
              </w:rPr>
              <w:t xml:space="preserve"> scheme with</w:t>
            </w:r>
            <w:r w:rsidRPr="007C06FA" w:rsidDel="0018308B">
              <w:rPr>
                <w:rFonts w:ascii="Times New Roman" w:eastAsiaTheme="minorEastAsia" w:hAnsi="Times New Roman"/>
                <w:sz w:val="20"/>
                <w:szCs w:val="14"/>
                <w:lang w:eastAsia="zh-CN"/>
              </w:rPr>
              <w:t xml:space="preserve"> </w:t>
            </w:r>
            <w:r w:rsidRPr="007C06FA">
              <w:rPr>
                <w:rFonts w:ascii="Times New Roman" w:eastAsiaTheme="minorEastAsia" w:hAnsi="Times New Roman"/>
                <w:sz w:val="20"/>
                <w:szCs w:val="14"/>
                <w:lang w:eastAsia="zh-CN"/>
              </w:rPr>
              <w:t>go-to-sleep: UE is configured with C-DRX (16,</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8,</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4). UE transforms to sleep state once the all PDSCH of frame is received successfully and all ACKs for PDSCH are reported.</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T</w:t>
            </w:r>
            <w:r w:rsidRPr="007C06FA">
              <w:rPr>
                <w:rFonts w:ascii="Times New Roman" w:eastAsiaTheme="minorEastAsia" w:hAnsi="Times New Roman" w:hint="eastAsia"/>
                <w:sz w:val="20"/>
                <w:szCs w:val="14"/>
                <w:lang w:eastAsia="zh-CN"/>
              </w:rPr>
              <w:t xml:space="preserve">he </w:t>
            </w:r>
            <w:r w:rsidRPr="007C06FA">
              <w:rPr>
                <w:rFonts w:ascii="Times New Roman" w:eastAsiaTheme="minorEastAsia" w:hAnsi="Times New Roman"/>
                <w:sz w:val="20"/>
                <w:szCs w:val="14"/>
                <w:lang w:eastAsia="zh-CN"/>
              </w:rPr>
              <w:t>3 frames playout delay</w:t>
            </w:r>
            <w:r w:rsidRPr="007C06FA">
              <w:rPr>
                <w:rFonts w:ascii="Times New Roman" w:eastAsiaTheme="minorEastAsia" w:hAnsi="Times New Roman" w:hint="eastAsia"/>
                <w:sz w:val="20"/>
                <w:szCs w:val="14"/>
                <w:lang w:eastAsia="zh-CN"/>
              </w:rPr>
              <w:t xml:space="preserve"> is used for </w:t>
            </w:r>
            <w:r w:rsidRPr="007C06FA">
              <w:rPr>
                <w:rFonts w:ascii="Times New Roman" w:eastAsiaTheme="minorEastAsia" w:hAnsi="Times New Roman" w:hint="eastAsia"/>
                <w:bCs/>
                <w:iCs/>
                <w:sz w:val="20"/>
                <w:szCs w:val="14"/>
                <w:lang w:eastAsia="zh-CN"/>
              </w:rPr>
              <w:t>relaxing the packet delay requirements in the scheduler.</w:t>
            </w:r>
          </w:p>
          <w:p w14:paraId="1C3409E3" w14:textId="77777777" w:rsidR="00E34632" w:rsidRPr="007C06FA" w:rsidRDefault="00E34632" w:rsidP="007F1369">
            <w:pPr>
              <w:pStyle w:val="ListParagraph"/>
              <w:numPr>
                <w:ilvl w:val="0"/>
                <w:numId w:val="76"/>
              </w:numPr>
              <w:spacing w:afterLines="50" w:after="120" w:line="240" w:lineRule="auto"/>
              <w:rPr>
                <w:rFonts w:eastAsiaTheme="minorEastAsia"/>
                <w:sz w:val="20"/>
                <w:szCs w:val="14"/>
                <w:lang w:eastAsia="zh-CN"/>
              </w:rPr>
            </w:pPr>
            <w:r w:rsidRPr="007C06FA">
              <w:rPr>
                <w:rFonts w:ascii="Times New Roman" w:eastAsiaTheme="minorEastAsia" w:hAnsi="Times New Roman"/>
                <w:sz w:val="20"/>
                <w:szCs w:val="14"/>
                <w:lang w:eastAsia="zh-CN"/>
              </w:rPr>
              <w:t xml:space="preserve">XR-specific </w:t>
            </w:r>
            <w:r w:rsidRPr="007C06FA">
              <w:rPr>
                <w:rFonts w:ascii="Times New Roman" w:eastAsiaTheme="minorEastAsia" w:hAnsi="Times New Roman"/>
                <w:i/>
                <w:sz w:val="20"/>
                <w:szCs w:val="14"/>
                <w:lang w:eastAsia="zh-CN"/>
              </w:rPr>
              <w:t>playoutDelayForMediaStartup</w:t>
            </w:r>
            <w:r w:rsidRPr="007C06FA">
              <w:rPr>
                <w:rFonts w:ascii="Times New Roman" w:eastAsiaTheme="minorEastAsia" w:hAnsi="Times New Roman"/>
                <w:sz w:val="20"/>
                <w:szCs w:val="14"/>
                <w:lang w:eastAsia="zh-CN"/>
              </w:rPr>
              <w:t xml:space="preserve"> scheme</w:t>
            </w:r>
            <w:r w:rsidRPr="007C06FA" w:rsidDel="0018308B">
              <w:rPr>
                <w:rFonts w:ascii="Times New Roman" w:eastAsiaTheme="minorEastAsia" w:hAnsi="Times New Roman"/>
                <w:sz w:val="20"/>
                <w:szCs w:val="14"/>
                <w:lang w:eastAsia="zh-CN"/>
              </w:rPr>
              <w:t xml:space="preserve"> </w:t>
            </w:r>
            <w:r w:rsidRPr="007C06FA">
              <w:rPr>
                <w:rFonts w:ascii="Times New Roman" w:eastAsiaTheme="minorEastAsia" w:hAnsi="Times New Roman"/>
                <w:sz w:val="20"/>
                <w:szCs w:val="14"/>
                <w:lang w:eastAsia="zh-CN"/>
              </w:rPr>
              <w:t>with PDCCH skipping and go-to-sleep: UE is configured with C-DRX (16,</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8,</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4). UE performs PDCCH skipping when On Duration starts until UE starts receiving PDSCH. UE transforms to sleep state once the all PDSCH of frame is received successfully and all ACKs for PDSCH are reported. T</w:t>
            </w:r>
            <w:r w:rsidRPr="007C06FA">
              <w:rPr>
                <w:rFonts w:ascii="Times New Roman" w:eastAsiaTheme="minorEastAsia" w:hAnsi="Times New Roman" w:hint="eastAsia"/>
                <w:sz w:val="20"/>
                <w:szCs w:val="14"/>
                <w:lang w:eastAsia="zh-CN"/>
              </w:rPr>
              <w:t xml:space="preserve">he </w:t>
            </w:r>
            <w:r w:rsidRPr="007C06FA">
              <w:rPr>
                <w:rFonts w:ascii="Times New Roman" w:eastAsiaTheme="minorEastAsia" w:hAnsi="Times New Roman"/>
                <w:sz w:val="20"/>
                <w:szCs w:val="14"/>
                <w:lang w:eastAsia="zh-CN"/>
              </w:rPr>
              <w:t>3 frames playout delay</w:t>
            </w:r>
            <w:r w:rsidRPr="007C06FA">
              <w:rPr>
                <w:rFonts w:ascii="Times New Roman" w:eastAsiaTheme="minorEastAsia" w:hAnsi="Times New Roman" w:hint="eastAsia"/>
                <w:sz w:val="20"/>
                <w:szCs w:val="14"/>
                <w:lang w:eastAsia="zh-CN"/>
              </w:rPr>
              <w:t xml:space="preserve"> is </w:t>
            </w:r>
            <w:r w:rsidRPr="007C06FA">
              <w:rPr>
                <w:rFonts w:ascii="Times New Roman" w:eastAsiaTheme="minorEastAsia" w:hAnsi="Times New Roman"/>
                <w:sz w:val="20"/>
                <w:szCs w:val="14"/>
                <w:lang w:eastAsia="zh-CN"/>
              </w:rPr>
              <w:t xml:space="preserve">obtained by the gNB scheduler </w:t>
            </w:r>
            <w:r w:rsidRPr="007C06FA">
              <w:rPr>
                <w:rFonts w:ascii="Times New Roman" w:eastAsiaTheme="minorEastAsia" w:hAnsi="Times New Roman" w:hint="eastAsia"/>
                <w:sz w:val="20"/>
                <w:szCs w:val="14"/>
                <w:lang w:eastAsia="zh-CN"/>
              </w:rPr>
              <w:t xml:space="preserve">for </w:t>
            </w:r>
            <w:r w:rsidRPr="007C06FA">
              <w:rPr>
                <w:rFonts w:ascii="Times New Roman" w:eastAsiaTheme="minorEastAsia" w:hAnsi="Times New Roman" w:hint="eastAsia"/>
                <w:bCs/>
                <w:iCs/>
                <w:sz w:val="20"/>
                <w:szCs w:val="14"/>
                <w:lang w:eastAsia="zh-CN"/>
              </w:rPr>
              <w:t>relaxing the packet delay requirements.</w:t>
            </w:r>
          </w:p>
          <w:p w14:paraId="136C1871" w14:textId="77777777" w:rsidR="00E34632" w:rsidRPr="007C06FA" w:rsidRDefault="00E34632" w:rsidP="0023133C">
            <w:pPr>
              <w:pStyle w:val="Caption"/>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23133C">
                  <w:pPr>
                    <w:pStyle w:val="BodyText"/>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23133C">
                  <w:pPr>
                    <w:pStyle w:val="BodyText"/>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23133C">
                  <w:pPr>
                    <w:pStyle w:val="BodyText"/>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23133C">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23133C">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23133C">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23133C">
                  <w:pPr>
                    <w:pStyle w:val="BodyText"/>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23133C">
            <w:pPr>
              <w:rPr>
                <w:rFonts w:eastAsiaTheme="minorEastAsia"/>
                <w:sz w:val="20"/>
                <w:szCs w:val="14"/>
                <w:lang w:eastAsia="zh-CN"/>
              </w:rPr>
            </w:pPr>
          </w:p>
          <w:p w14:paraId="47D457B4" w14:textId="77777777" w:rsidR="00E34632" w:rsidRPr="007C06FA" w:rsidRDefault="00E34632" w:rsidP="0023133C">
            <w:pPr>
              <w:pStyle w:val="BodyText"/>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23133C">
                  <w:pPr>
                    <w:pStyle w:val="BodyText"/>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23133C">
                  <w:pPr>
                    <w:pStyle w:val="BodyText"/>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23133C">
                  <w:pPr>
                    <w:pStyle w:val="BodyText"/>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23133C">
                  <w:pPr>
                    <w:pStyle w:val="BodyText"/>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23133C">
                  <w:pPr>
                    <w:pStyle w:val="BodyText"/>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23133C">
                  <w:pPr>
                    <w:pStyle w:val="BodyText"/>
                    <w:jc w:val="center"/>
                    <w:rPr>
                      <w:b w:val="0"/>
                      <w:bCs w:val="0"/>
                      <w:szCs w:val="14"/>
                    </w:rPr>
                  </w:pPr>
                  <w:r w:rsidRPr="007C06FA">
                    <w:rPr>
                      <w:rFonts w:hint="eastAsia"/>
                      <w:szCs w:val="14"/>
                    </w:rPr>
                    <w:lastRenderedPageBreak/>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23133C">
            <w:pPr>
              <w:pStyle w:val="BodyText"/>
              <w:jc w:val="center"/>
              <w:rPr>
                <w:rFonts w:eastAsiaTheme="minorEastAsia"/>
                <w:sz w:val="20"/>
                <w:szCs w:val="14"/>
              </w:rPr>
            </w:pPr>
          </w:p>
          <w:p w14:paraId="675B00F2" w14:textId="77777777" w:rsidR="00E34632" w:rsidRPr="007C06FA" w:rsidRDefault="00E34632" w:rsidP="0023133C">
            <w:pPr>
              <w:pStyle w:val="BodyText"/>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23133C">
            <w:pPr>
              <w:pStyle w:val="BodyText"/>
              <w:jc w:val="left"/>
              <w:rPr>
                <w:rFonts w:eastAsiaTheme="minorEastAsia"/>
                <w:sz w:val="20"/>
                <w:szCs w:val="14"/>
              </w:rPr>
            </w:pPr>
          </w:p>
          <w:p w14:paraId="4FEFA2E9" w14:textId="77777777" w:rsidR="00E34632" w:rsidRPr="007C06FA" w:rsidRDefault="00E34632" w:rsidP="0023133C">
            <w:pPr>
              <w:pStyle w:val="BodyText"/>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23133C">
                  <w:pPr>
                    <w:pStyle w:val="BodyText"/>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23133C">
                  <w:pPr>
                    <w:pStyle w:val="BodyText"/>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23133C">
                  <w:pPr>
                    <w:pStyle w:val="BodyText"/>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23133C">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23133C">
                  <w:pPr>
                    <w:pStyle w:val="BodyText"/>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23133C">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23133C">
                  <w:pPr>
                    <w:pStyle w:val="BodyText"/>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23133C">
                  <w:pPr>
                    <w:pStyle w:val="BodyText"/>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23133C">
            <w:pPr>
              <w:pStyle w:val="BodyText"/>
              <w:rPr>
                <w:rFonts w:eastAsiaTheme="minorEastAsia"/>
                <w:sz w:val="20"/>
                <w:szCs w:val="14"/>
              </w:rPr>
            </w:pPr>
          </w:p>
          <w:p w14:paraId="60345AEF" w14:textId="77777777" w:rsidR="00E34632" w:rsidRPr="007C06FA" w:rsidRDefault="00E34632" w:rsidP="0023133C">
            <w:pPr>
              <w:pStyle w:val="BodyText"/>
              <w:rPr>
                <w:sz w:val="20"/>
                <w:szCs w:val="14"/>
              </w:rPr>
            </w:pPr>
            <w:r w:rsidRPr="007C06FA">
              <w:rPr>
                <w:rFonts w:hint="eastAsia"/>
                <w:sz w:val="20"/>
                <w:szCs w:val="14"/>
              </w:rPr>
              <w:t>Thus, we have the following observation:</w:t>
            </w:r>
          </w:p>
          <w:p w14:paraId="53916042"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23133C">
            <w:pPr>
              <w:pStyle w:val="BodyText"/>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BodyText"/>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23133C">
            <w:pPr>
              <w:pStyle w:val="Heading3"/>
              <w:outlineLvl w:val="2"/>
              <w:rPr>
                <w:b/>
                <w:sz w:val="20"/>
                <w:szCs w:val="14"/>
              </w:rPr>
            </w:pPr>
            <w:r w:rsidRPr="007C06FA">
              <w:rPr>
                <w:b/>
                <w:sz w:val="20"/>
                <w:szCs w:val="14"/>
              </w:rPr>
              <w:t>PHR</w:t>
            </w:r>
          </w:p>
          <w:p w14:paraId="531A145C" w14:textId="77777777" w:rsidR="00E34632" w:rsidRPr="007C06FA" w:rsidRDefault="00E34632" w:rsidP="0023133C">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23133C">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23133C">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23133C">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23133C">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23133C">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ListParagraph"/>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23133C">
            <w:pPr>
              <w:pStyle w:val="ListParagraph"/>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eastAsia="zh-CN"/>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lastRenderedPageBreak/>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23133C">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lastRenderedPageBreak/>
              <w:t>Samsung</w:t>
            </w:r>
          </w:p>
        </w:tc>
        <w:tc>
          <w:tcPr>
            <w:tcW w:w="8358" w:type="dxa"/>
          </w:tcPr>
          <w:p w14:paraId="64D17F6B" w14:textId="46E21639" w:rsidR="00E34632" w:rsidRPr="007C06FA" w:rsidRDefault="00E34632" w:rsidP="0023133C">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23133C">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Heading3"/>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ListParagraph"/>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ListParagraph"/>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r w:rsidR="001E426B" w:rsidRPr="00DD558B">
        <w:rPr>
          <w:rFonts w:ascii="Times New Roman" w:eastAsiaTheme="minorEastAsia" w:hAnsi="Times New Roman" w:cs="Times New Roman"/>
          <w:b/>
          <w:bCs/>
          <w:i/>
          <w:iCs/>
          <w:lang w:eastAsia="zh-CN"/>
        </w:rPr>
        <w:t>playoutDelayForMediaStartup</w:t>
      </w:r>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DD558B" w:rsidRDefault="00D94AE1" w:rsidP="007F1369">
      <w:pPr>
        <w:pStyle w:val="ListParagraph"/>
        <w:numPr>
          <w:ilvl w:val="0"/>
          <w:numId w:val="112"/>
        </w:numPr>
        <w:rPr>
          <w:rFonts w:ascii="Times New Roman" w:hAnsi="Times New Roman" w:cs="Times New Roman"/>
          <w:b/>
          <w:bCs/>
          <w:lang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DD558B">
        <w:rPr>
          <w:rFonts w:ascii="Times New Roman" w:hAnsi="Times New Roman" w:cs="Times New Roman"/>
          <w:b/>
          <w:bCs/>
          <w:lang w:eastAsia="zh-CN"/>
        </w:rPr>
        <w:t>Study if PHR should be further enhanced based on XR traffic arrival periodicity or UL pose periodicity.</w:t>
      </w:r>
    </w:p>
    <w:p w14:paraId="0D40C603" w14:textId="77777777" w:rsidR="001E426B" w:rsidRPr="00DD558B" w:rsidRDefault="001E426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ListParagraph"/>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ListParagraph"/>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DD558B" w:rsidRDefault="00D94AE1" w:rsidP="007F1369">
      <w:pPr>
        <w:pStyle w:val="ListParagraph"/>
        <w:numPr>
          <w:ilvl w:val="0"/>
          <w:numId w:val="112"/>
        </w:numPr>
        <w:spacing w:line="240" w:lineRule="auto"/>
        <w:rPr>
          <w:rFonts w:ascii="Times New Roman" w:eastAsiaTheme="minorEastAsia" w:hAnsi="Times New Roman" w:cs="Times New Roman"/>
          <w:b/>
          <w:bCs/>
          <w:lang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DD558B">
        <w:rPr>
          <w:rFonts w:ascii="Times New Roman" w:eastAsiaTheme="minorEastAsia" w:hAnsi="Times New Roman" w:cs="Times New Roman"/>
          <w:b/>
          <w:bCs/>
          <w:lang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ListParagraph"/>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ListParagraph"/>
        <w:numPr>
          <w:ilvl w:val="1"/>
          <w:numId w:val="113"/>
        </w:numPr>
        <w:rPr>
          <w:rStyle w:val="B1Zchn"/>
          <w:rFonts w:ascii="Times New Roman" w:hAnsi="Times New Roman" w:cs="Times New Roman"/>
          <w:b/>
          <w:bCs/>
          <w:szCs w:val="24"/>
          <w:lang w:val="en-US" w:eastAsia="ja-JP"/>
        </w:rPr>
      </w:pPr>
      <w:r w:rsidRPr="00D66585">
        <w:rPr>
          <w:rStyle w:val="B1Zchn"/>
          <w:rFonts w:ascii="Times New Roman" w:hAnsi="Times New Roman" w:cs="Times New Roman"/>
          <w:b/>
          <w:bC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ListParagraph"/>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2373C" w14:paraId="0C0BD55D" w14:textId="77777777" w:rsidTr="0023133C">
        <w:tc>
          <w:tcPr>
            <w:tcW w:w="1271" w:type="dxa"/>
            <w:shd w:val="clear" w:color="auto" w:fill="BFBFBF" w:themeFill="background1" w:themeFillShade="BF"/>
          </w:tcPr>
          <w:p w14:paraId="2EA75A11"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23133C">
        <w:tc>
          <w:tcPr>
            <w:tcW w:w="1271" w:type="dxa"/>
          </w:tcPr>
          <w:p w14:paraId="3D05096E" w14:textId="60D7B8F2" w:rsidR="0052373C"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23133C">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w:t>
            </w:r>
            <w:proofErr w:type="spellStart"/>
            <w:r w:rsidR="00F97235">
              <w:rPr>
                <w:rFonts w:ascii="Times New Roman" w:hAnsi="Times New Roman" w:cs="Times New Roman"/>
                <w:szCs w:val="18"/>
                <w:lang w:val="en-US" w:eastAsia="ja-JP"/>
              </w:rPr>
              <w:t>gNB</w:t>
            </w:r>
            <w:proofErr w:type="spellEnd"/>
            <w:r w:rsidR="00F97235">
              <w:rPr>
                <w:rFonts w:ascii="Times New Roman" w:hAnsi="Times New Roman" w:cs="Times New Roman"/>
                <w:szCs w:val="18"/>
                <w:lang w:val="en-US" w:eastAsia="ja-JP"/>
              </w:rPr>
              <w:t xml:space="preserve">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xml:space="preserve">. That was OK for </w:t>
            </w:r>
            <w:proofErr w:type="spellStart"/>
            <w:r w:rsidR="006648BC">
              <w:rPr>
                <w:rFonts w:ascii="Times New Roman" w:hAnsi="Times New Roman" w:cs="Times New Roman"/>
                <w:szCs w:val="18"/>
                <w:lang w:val="en-US" w:eastAsia="ja-JP"/>
              </w:rPr>
              <w:t>eMBB</w:t>
            </w:r>
            <w:proofErr w:type="spellEnd"/>
            <w:r w:rsidR="006648BC">
              <w:rPr>
                <w:rFonts w:ascii="Times New Roman" w:hAnsi="Times New Roman" w:cs="Times New Roman"/>
                <w:szCs w:val="18"/>
                <w:lang w:val="en-US" w:eastAsia="ja-JP"/>
              </w:rPr>
              <w:t>,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w:t>
            </w:r>
            <w:proofErr w:type="spellStart"/>
            <w:r>
              <w:rPr>
                <w:rFonts w:ascii="Times New Roman" w:hAnsi="Times New Roman" w:cs="Times New Roman"/>
                <w:szCs w:val="18"/>
                <w:lang w:val="en-US" w:eastAsia="ja-JP"/>
              </w:rPr>
              <w:t>proactically</w:t>
            </w:r>
            <w:proofErr w:type="spellEnd"/>
            <w:r>
              <w:rPr>
                <w:rFonts w:ascii="Times New Roman" w:hAnsi="Times New Roman" w:cs="Times New Roman"/>
                <w:szCs w:val="18"/>
                <w:lang w:val="en-US" w:eastAsia="ja-JP"/>
              </w:rPr>
              <w:t xml:space="preserve">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23133C">
        <w:tc>
          <w:tcPr>
            <w:tcW w:w="1271" w:type="dxa"/>
          </w:tcPr>
          <w:p w14:paraId="7D6546E5" w14:textId="77777777" w:rsidR="0052373C" w:rsidRDefault="0052373C" w:rsidP="0023133C">
            <w:pPr>
              <w:rPr>
                <w:rFonts w:ascii="Times New Roman" w:hAnsi="Times New Roman" w:cs="Times New Roman"/>
                <w:b/>
                <w:bCs/>
                <w:szCs w:val="18"/>
                <w:lang w:val="en-US" w:eastAsia="ja-JP"/>
              </w:rPr>
            </w:pPr>
          </w:p>
        </w:tc>
        <w:tc>
          <w:tcPr>
            <w:tcW w:w="8358" w:type="dxa"/>
          </w:tcPr>
          <w:p w14:paraId="315DCADC" w14:textId="77777777" w:rsidR="0052373C" w:rsidRDefault="0052373C" w:rsidP="0023133C">
            <w:pPr>
              <w:rPr>
                <w:rFonts w:ascii="Times New Roman" w:hAnsi="Times New Roman" w:cs="Times New Roman"/>
                <w:b/>
                <w:bCs/>
                <w:szCs w:val="18"/>
                <w:lang w:val="en-US" w:eastAsia="ja-JP"/>
              </w:rPr>
            </w:pPr>
          </w:p>
        </w:tc>
      </w:tr>
      <w:tr w:rsidR="0052373C" w14:paraId="3325AA6E" w14:textId="77777777" w:rsidTr="0023133C">
        <w:tc>
          <w:tcPr>
            <w:tcW w:w="1271" w:type="dxa"/>
          </w:tcPr>
          <w:p w14:paraId="7C2DAD71" w14:textId="77777777" w:rsidR="0052373C" w:rsidRDefault="0052373C" w:rsidP="0023133C">
            <w:pPr>
              <w:rPr>
                <w:rFonts w:ascii="Times New Roman" w:hAnsi="Times New Roman" w:cs="Times New Roman"/>
                <w:b/>
                <w:bCs/>
                <w:szCs w:val="18"/>
                <w:lang w:val="en-US" w:eastAsia="ja-JP"/>
              </w:rPr>
            </w:pPr>
          </w:p>
        </w:tc>
        <w:tc>
          <w:tcPr>
            <w:tcW w:w="8358" w:type="dxa"/>
          </w:tcPr>
          <w:p w14:paraId="7F63CFBE" w14:textId="77777777" w:rsidR="0052373C" w:rsidRDefault="0052373C" w:rsidP="0023133C">
            <w:pPr>
              <w:rPr>
                <w:rFonts w:ascii="Times New Roman" w:hAnsi="Times New Roman" w:cs="Times New Roman"/>
                <w:b/>
                <w:bCs/>
                <w:szCs w:val="18"/>
                <w:lang w:val="en-US" w:eastAsia="ja-JP"/>
              </w:rPr>
            </w:pPr>
          </w:p>
        </w:tc>
      </w:tr>
      <w:tr w:rsidR="0052373C" w14:paraId="0F63CDC3" w14:textId="77777777" w:rsidTr="0023133C">
        <w:tc>
          <w:tcPr>
            <w:tcW w:w="1271" w:type="dxa"/>
          </w:tcPr>
          <w:p w14:paraId="470801EC" w14:textId="77777777" w:rsidR="0052373C" w:rsidRDefault="0052373C" w:rsidP="0023133C">
            <w:pPr>
              <w:rPr>
                <w:rFonts w:ascii="Times New Roman" w:hAnsi="Times New Roman" w:cs="Times New Roman"/>
                <w:b/>
                <w:bCs/>
                <w:szCs w:val="18"/>
                <w:lang w:val="en-US" w:eastAsia="ja-JP"/>
              </w:rPr>
            </w:pPr>
          </w:p>
        </w:tc>
        <w:tc>
          <w:tcPr>
            <w:tcW w:w="8358" w:type="dxa"/>
          </w:tcPr>
          <w:p w14:paraId="193E8AE9" w14:textId="77777777" w:rsidR="0052373C" w:rsidRDefault="0052373C" w:rsidP="0023133C">
            <w:pPr>
              <w:rPr>
                <w:rFonts w:ascii="Times New Roman" w:hAnsi="Times New Roman" w:cs="Times New Roman"/>
                <w:b/>
                <w:bCs/>
                <w:szCs w:val="18"/>
                <w:lang w:val="en-US" w:eastAsia="ja-JP"/>
              </w:rPr>
            </w:pPr>
          </w:p>
        </w:tc>
      </w:tr>
      <w:tr w:rsidR="0052373C" w14:paraId="3706391D" w14:textId="77777777" w:rsidTr="0023133C">
        <w:tc>
          <w:tcPr>
            <w:tcW w:w="1271" w:type="dxa"/>
          </w:tcPr>
          <w:p w14:paraId="02D95F66" w14:textId="77777777" w:rsidR="0052373C" w:rsidRDefault="0052373C" w:rsidP="0023133C">
            <w:pPr>
              <w:rPr>
                <w:rFonts w:ascii="Times New Roman" w:hAnsi="Times New Roman" w:cs="Times New Roman"/>
                <w:b/>
                <w:bCs/>
                <w:szCs w:val="18"/>
                <w:lang w:val="en-US" w:eastAsia="ja-JP"/>
              </w:rPr>
            </w:pPr>
          </w:p>
        </w:tc>
        <w:tc>
          <w:tcPr>
            <w:tcW w:w="8358" w:type="dxa"/>
          </w:tcPr>
          <w:p w14:paraId="682D9050" w14:textId="77777777" w:rsidR="0052373C" w:rsidRDefault="0052373C" w:rsidP="0023133C">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ListParagraph"/>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ListParagraph"/>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ListParagraph"/>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Norm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ListParagraph"/>
        <w:ind w:left="1080"/>
        <w:rPr>
          <w:rFonts w:ascii="Times New Roman" w:hAnsi="Times New Roman" w:cs="Times New Roman"/>
          <w:lang w:val="en-US" w:eastAsia="ja-JP"/>
        </w:rPr>
      </w:pPr>
    </w:p>
    <w:p w14:paraId="5B552401" w14:textId="77777777" w:rsidR="00C02B6E" w:rsidRDefault="00C02B6E" w:rsidP="00C02B6E">
      <w:pPr>
        <w:pStyle w:val="ListParagraph"/>
        <w:jc w:val="left"/>
        <w:rPr>
          <w:rFonts w:ascii="Times New Roman" w:hAnsi="Times New Roman" w:cs="Times New Roman"/>
          <w:szCs w:val="20"/>
          <w:lang w:val="en-US" w:eastAsia="ja-JP"/>
        </w:rPr>
      </w:pPr>
    </w:p>
    <w:p w14:paraId="0A9FD61C" w14:textId="77777777" w:rsidR="00120478" w:rsidRPr="00EA1939" w:rsidRDefault="00120478" w:rsidP="00120478">
      <w:pPr>
        <w:pStyle w:val="ListParagraph"/>
        <w:jc w:val="left"/>
        <w:rPr>
          <w:rFonts w:ascii="Times New Roman" w:hAnsi="Times New Roman" w:cs="Times New Roman"/>
          <w:szCs w:val="20"/>
          <w:lang w:val="en-US" w:eastAsia="ja-JP"/>
        </w:rPr>
      </w:pPr>
    </w:p>
    <w:tbl>
      <w:tblPr>
        <w:tblStyle w:val="TableGri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lastRenderedPageBreak/>
              <w:t>Company</w:t>
            </w:r>
          </w:p>
        </w:tc>
        <w:tc>
          <w:tcPr>
            <w:tcW w:w="8230" w:type="dxa"/>
            <w:shd w:val="clear" w:color="auto" w:fill="BFBFBF" w:themeFill="background1" w:themeFillShade="BF"/>
          </w:tcPr>
          <w:p w14:paraId="23486A20" w14:textId="77777777" w:rsidR="00017399" w:rsidRPr="001633CB" w:rsidRDefault="00017399"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23133C">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23133C">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23133C">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zh-CN"/>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zh-CN"/>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23133C">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MediTek</w:t>
            </w:r>
          </w:p>
        </w:tc>
        <w:tc>
          <w:tcPr>
            <w:tcW w:w="8230" w:type="dxa"/>
            <w:shd w:val="clear" w:color="auto" w:fill="auto"/>
          </w:tcPr>
          <w:p w14:paraId="16AF45AE" w14:textId="77777777" w:rsidR="00017399" w:rsidRDefault="00017399" w:rsidP="0023133C">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23133C">
            <w:pPr>
              <w:rPr>
                <w:b/>
                <w:i/>
                <w:lang w:val="en-AU"/>
              </w:rPr>
            </w:pPr>
            <w:r w:rsidRPr="00A503D8">
              <w:rPr>
                <w:b/>
                <w:i/>
                <w:u w:val="single"/>
                <w:lang w:val="en-AU"/>
              </w:rPr>
              <w:lastRenderedPageBreak/>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Nokia/NSB</w:t>
            </w:r>
          </w:p>
        </w:tc>
        <w:tc>
          <w:tcPr>
            <w:tcW w:w="8230" w:type="dxa"/>
            <w:shd w:val="clear" w:color="auto" w:fill="auto"/>
          </w:tcPr>
          <w:p w14:paraId="24899F81" w14:textId="77777777" w:rsidR="00017399" w:rsidRPr="00776D34" w:rsidRDefault="00017399" w:rsidP="0023133C">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23133C">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23133C">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23133C">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23133C">
            <w:pPr>
              <w:rPr>
                <w:b/>
                <w:u w:val="single"/>
              </w:rPr>
            </w:pPr>
            <w:r w:rsidRPr="009F01D4">
              <w:rPr>
                <w:b/>
                <w:u w:val="single"/>
              </w:rPr>
              <w:t>Simulation Assumptions</w:t>
            </w:r>
          </w:p>
          <w:p w14:paraId="2602FBA2" w14:textId="77777777" w:rsidR="00017399" w:rsidRPr="0009097A" w:rsidRDefault="00017399" w:rsidP="0023133C">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gNodeB processing delay (from HARQ feedback to retransmission) = 4, 6 or 8 slots</w:t>
            </w:r>
          </w:p>
          <w:p w14:paraId="318739BF"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23133C">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23133C">
            <w:pPr>
              <w:rPr>
                <w:b/>
                <w:u w:val="single"/>
              </w:rPr>
            </w:pPr>
            <w:r w:rsidRPr="009F01D4">
              <w:rPr>
                <w:b/>
                <w:u w:val="single"/>
              </w:rPr>
              <w:t>Simulation Results</w:t>
            </w:r>
          </w:p>
          <w:p w14:paraId="5858DA32" w14:textId="77777777" w:rsidR="00017399" w:rsidRDefault="00017399" w:rsidP="0023133C">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w:t>
            </w:r>
            <w:r w:rsidRPr="0009097A">
              <w:rPr>
                <w:lang w:val="en-US"/>
              </w:rPr>
              <w:lastRenderedPageBreak/>
              <w:t>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23133C"/>
          <w:p w14:paraId="171E6D08" w14:textId="77777777" w:rsidR="00017399" w:rsidRPr="0009097A" w:rsidRDefault="00017399" w:rsidP="0023133C">
            <w:pPr>
              <w:keepNext/>
              <w:jc w:val="center"/>
            </w:pPr>
            <w:r w:rsidRPr="0009097A">
              <w:rPr>
                <w:noProof/>
                <w:lang w:val="en-US"/>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23133C">
            <w:pPr>
              <w:rPr>
                <w:lang w:val="en-US"/>
              </w:rPr>
            </w:pPr>
          </w:p>
          <w:p w14:paraId="3CF724ED" w14:textId="77777777" w:rsidR="00017399" w:rsidRDefault="00017399" w:rsidP="0023133C">
            <w:pPr>
              <w:pStyle w:val="Caption"/>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23133C">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23133C">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23133C">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23133C">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23133C">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23133C">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23133C">
            <w:pPr>
              <w:rPr>
                <w:lang w:val="en-US"/>
              </w:rPr>
            </w:pPr>
          </w:p>
          <w:p w14:paraId="6A58F7AD" w14:textId="77777777" w:rsidR="00017399" w:rsidRPr="00885170" w:rsidRDefault="00017399" w:rsidP="0023133C">
            <w:pPr>
              <w:rPr>
                <w:lang w:val="en-US"/>
              </w:rPr>
            </w:pPr>
          </w:p>
          <w:p w14:paraId="7222A5E0" w14:textId="77777777" w:rsidR="00017399" w:rsidRPr="0009097A" w:rsidRDefault="00017399" w:rsidP="0023133C">
            <w:pPr>
              <w:keepNext/>
              <w:jc w:val="center"/>
            </w:pPr>
            <w:r w:rsidRPr="0009097A">
              <w:rPr>
                <w:noProof/>
              </w:rPr>
              <w:lastRenderedPageBreak/>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23133C">
            <w:pPr>
              <w:rPr>
                <w:lang w:val="en-US"/>
              </w:rPr>
            </w:pPr>
          </w:p>
          <w:p w14:paraId="633975D8" w14:textId="77777777" w:rsidR="00017399" w:rsidRPr="006C4AC5" w:rsidRDefault="00017399" w:rsidP="0023133C">
            <w:pPr>
              <w:pStyle w:val="Caption"/>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23133C">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23133C">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23133C">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23133C">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23133C">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23133C">
            <w:pPr>
              <w:rPr>
                <w:lang w:val="en-US"/>
              </w:rPr>
            </w:pPr>
          </w:p>
          <w:p w14:paraId="33726DF8" w14:textId="77777777" w:rsidR="00017399" w:rsidRDefault="00017399" w:rsidP="0023133C">
            <w:pPr>
              <w:keepNext/>
            </w:pPr>
            <w:r>
              <w:rPr>
                <w:noProof/>
                <w:lang w:val="en-US"/>
              </w:rPr>
              <w:lastRenderedPageBreak/>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23133C">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23133C">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23133C">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23133C">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23133C">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23133C">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23133C">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23133C">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23133C">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23133C">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23133C">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23133C">
            <w:pPr>
              <w:rPr>
                <w:lang w:val="en-US"/>
              </w:rPr>
            </w:pPr>
          </w:p>
          <w:p w14:paraId="7D791D2A" w14:textId="77777777" w:rsidR="00017399" w:rsidRDefault="00017399" w:rsidP="0023133C">
            <w:pPr>
              <w:keepNext/>
            </w:pPr>
            <w:r>
              <w:rPr>
                <w:noProof/>
                <w:lang w:val="en-US"/>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23133C">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23133C">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23133C">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23133C">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23133C">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23133C">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23133C">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23133C">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23133C">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23133C"/>
          <w:p w14:paraId="76DC0940" w14:textId="77777777" w:rsidR="00017399" w:rsidRDefault="00017399" w:rsidP="0023133C">
            <w:pPr>
              <w:keepNext/>
            </w:pPr>
            <w:r>
              <w:rPr>
                <w:noProof/>
                <w:lang w:val="en-US"/>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23133C">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23133C">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23133C">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23133C">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23133C">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23133C">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23133C">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23133C">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23133C">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23133C">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23133C"/>
          <w:p w14:paraId="30EDFA6F" w14:textId="77777777" w:rsidR="00017399" w:rsidRDefault="00017399" w:rsidP="0023133C">
            <w:pPr>
              <w:keepNext/>
            </w:pPr>
            <w:r>
              <w:rPr>
                <w:noProof/>
                <w:lang w:val="en-US"/>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23133C">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23133C">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23133C">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23133C">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23133C">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23133C">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23133C">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23133C">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23133C">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23133C">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23133C"/>
          <w:p w14:paraId="4C80ED67" w14:textId="77777777" w:rsidR="00017399" w:rsidRPr="0009097A" w:rsidRDefault="00017399" w:rsidP="0023133C">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23133C">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23133C">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23133C">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23133C">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23133C">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23133C">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23133C">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Heading3"/>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ListParagraph"/>
        <w:ind w:left="0"/>
        <w:rPr>
          <w:lang w:val="en-US" w:eastAsia="ja-JP"/>
        </w:rPr>
      </w:pPr>
    </w:p>
    <w:p w14:paraId="234FF7EC" w14:textId="5B8D9577" w:rsidR="00C02B6E" w:rsidRPr="00CC54CE" w:rsidRDefault="00CC54CE"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CC54CE">
        <w:rPr>
          <w:rFonts w:ascii="Times New Roman" w:hAnsi="Times New Roman" w:cs="Times New Roman"/>
          <w:b/>
          <w:bCs/>
        </w:rPr>
        <w:t xml:space="preserve">upport </w:t>
      </w:r>
      <w:r w:rsidR="00C02B6E" w:rsidRPr="00CC54CE">
        <w:rPr>
          <w:rFonts w:ascii="Times New Roman" w:hAnsi="Times New Roman" w:cs="Times New Roman"/>
          <w:b/>
          <w:bCs/>
          <w:lang w:val="en-US"/>
        </w:rPr>
        <w:t xml:space="preserve">of </w:t>
      </w:r>
      <w:r w:rsidR="00C02B6E" w:rsidRPr="00CC54CE">
        <w:rPr>
          <w:rFonts w:ascii="Times New Roman" w:hAnsi="Times New Roman" w:cs="Times New Roman"/>
          <w:b/>
          <w:bC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ListParagraph"/>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C02B6E" w14:paraId="16EF8B16" w14:textId="77777777" w:rsidTr="0023133C">
        <w:tc>
          <w:tcPr>
            <w:tcW w:w="1271" w:type="dxa"/>
            <w:shd w:val="clear" w:color="auto" w:fill="BFBFBF" w:themeFill="background1" w:themeFillShade="BF"/>
          </w:tcPr>
          <w:p w14:paraId="286E06C0"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23133C">
        <w:tc>
          <w:tcPr>
            <w:tcW w:w="1271" w:type="dxa"/>
          </w:tcPr>
          <w:p w14:paraId="7EB7861B" w14:textId="0B5FCC53" w:rsidR="00C02B6E"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23133C">
        <w:tc>
          <w:tcPr>
            <w:tcW w:w="1271" w:type="dxa"/>
          </w:tcPr>
          <w:p w14:paraId="57E068A0" w14:textId="77777777" w:rsidR="00C02B6E" w:rsidRDefault="00C02B6E" w:rsidP="0023133C">
            <w:pPr>
              <w:rPr>
                <w:rFonts w:ascii="Times New Roman" w:hAnsi="Times New Roman" w:cs="Times New Roman"/>
                <w:b/>
                <w:bCs/>
                <w:szCs w:val="18"/>
                <w:lang w:val="en-US" w:eastAsia="ja-JP"/>
              </w:rPr>
            </w:pPr>
          </w:p>
        </w:tc>
        <w:tc>
          <w:tcPr>
            <w:tcW w:w="8358" w:type="dxa"/>
          </w:tcPr>
          <w:p w14:paraId="571AA674" w14:textId="77777777" w:rsidR="00C02B6E" w:rsidRDefault="00C02B6E" w:rsidP="0023133C">
            <w:pPr>
              <w:rPr>
                <w:rFonts w:ascii="Times New Roman" w:hAnsi="Times New Roman" w:cs="Times New Roman"/>
                <w:b/>
                <w:bCs/>
                <w:szCs w:val="18"/>
                <w:lang w:val="en-US" w:eastAsia="ja-JP"/>
              </w:rPr>
            </w:pPr>
          </w:p>
        </w:tc>
      </w:tr>
      <w:tr w:rsidR="00C02B6E" w14:paraId="3423CC03" w14:textId="77777777" w:rsidTr="0023133C">
        <w:tc>
          <w:tcPr>
            <w:tcW w:w="1271" w:type="dxa"/>
          </w:tcPr>
          <w:p w14:paraId="5DA94580" w14:textId="77777777" w:rsidR="00C02B6E" w:rsidRDefault="00C02B6E" w:rsidP="0023133C">
            <w:pPr>
              <w:rPr>
                <w:rFonts w:ascii="Times New Roman" w:hAnsi="Times New Roman" w:cs="Times New Roman"/>
                <w:b/>
                <w:bCs/>
                <w:szCs w:val="18"/>
                <w:lang w:val="en-US" w:eastAsia="ja-JP"/>
              </w:rPr>
            </w:pPr>
          </w:p>
        </w:tc>
        <w:tc>
          <w:tcPr>
            <w:tcW w:w="8358" w:type="dxa"/>
          </w:tcPr>
          <w:p w14:paraId="41DC1BD0" w14:textId="77777777" w:rsidR="00C02B6E" w:rsidRDefault="00C02B6E" w:rsidP="0023133C">
            <w:pPr>
              <w:rPr>
                <w:rFonts w:ascii="Times New Roman" w:hAnsi="Times New Roman" w:cs="Times New Roman"/>
                <w:b/>
                <w:bCs/>
                <w:szCs w:val="18"/>
                <w:lang w:val="en-US" w:eastAsia="ja-JP"/>
              </w:rPr>
            </w:pPr>
          </w:p>
        </w:tc>
      </w:tr>
      <w:tr w:rsidR="00C02B6E" w14:paraId="4C52C2E7" w14:textId="77777777" w:rsidTr="0023133C">
        <w:tc>
          <w:tcPr>
            <w:tcW w:w="1271" w:type="dxa"/>
          </w:tcPr>
          <w:p w14:paraId="5C565393" w14:textId="77777777" w:rsidR="00C02B6E" w:rsidRDefault="00C02B6E" w:rsidP="0023133C">
            <w:pPr>
              <w:rPr>
                <w:rFonts w:ascii="Times New Roman" w:hAnsi="Times New Roman" w:cs="Times New Roman"/>
                <w:b/>
                <w:bCs/>
                <w:szCs w:val="18"/>
                <w:lang w:val="en-US" w:eastAsia="ja-JP"/>
              </w:rPr>
            </w:pPr>
          </w:p>
        </w:tc>
        <w:tc>
          <w:tcPr>
            <w:tcW w:w="8358" w:type="dxa"/>
          </w:tcPr>
          <w:p w14:paraId="76D108FD" w14:textId="77777777" w:rsidR="00C02B6E" w:rsidRDefault="00C02B6E" w:rsidP="0023133C">
            <w:pPr>
              <w:rPr>
                <w:rFonts w:ascii="Times New Roman" w:hAnsi="Times New Roman" w:cs="Times New Roman"/>
                <w:b/>
                <w:bCs/>
                <w:szCs w:val="18"/>
                <w:lang w:val="en-US" w:eastAsia="ja-JP"/>
              </w:rPr>
            </w:pPr>
          </w:p>
        </w:tc>
      </w:tr>
      <w:tr w:rsidR="00C02B6E" w14:paraId="74556501" w14:textId="77777777" w:rsidTr="0023133C">
        <w:tc>
          <w:tcPr>
            <w:tcW w:w="1271" w:type="dxa"/>
          </w:tcPr>
          <w:p w14:paraId="1E0BEE76" w14:textId="77777777" w:rsidR="00C02B6E" w:rsidRDefault="00C02B6E" w:rsidP="0023133C">
            <w:pPr>
              <w:rPr>
                <w:rFonts w:ascii="Times New Roman" w:hAnsi="Times New Roman" w:cs="Times New Roman"/>
                <w:b/>
                <w:bCs/>
                <w:szCs w:val="18"/>
                <w:lang w:val="en-US" w:eastAsia="ja-JP"/>
              </w:rPr>
            </w:pPr>
          </w:p>
        </w:tc>
        <w:tc>
          <w:tcPr>
            <w:tcW w:w="8358" w:type="dxa"/>
          </w:tcPr>
          <w:p w14:paraId="4AC7F6D7" w14:textId="77777777" w:rsidR="00C02B6E" w:rsidRDefault="00C02B6E" w:rsidP="0023133C">
            <w:pPr>
              <w:rPr>
                <w:rFonts w:ascii="Times New Roman" w:hAnsi="Times New Roman" w:cs="Times New Roman"/>
                <w:b/>
                <w:bCs/>
                <w:szCs w:val="18"/>
                <w:lang w:val="en-US" w:eastAsia="ja-JP"/>
              </w:rPr>
            </w:pPr>
          </w:p>
        </w:tc>
      </w:tr>
    </w:tbl>
    <w:p w14:paraId="05DA39A9" w14:textId="77777777" w:rsidR="004A7A3B" w:rsidRDefault="004A7A3B" w:rsidP="00726DCD">
      <w:pPr>
        <w:rPr>
          <w:lang w:val="en-US"/>
        </w:rPr>
      </w:pPr>
    </w:p>
    <w:p w14:paraId="4236EB26" w14:textId="66E54D7A" w:rsidR="00202F3F" w:rsidRDefault="00202F3F" w:rsidP="00202F3F">
      <w:pPr>
        <w:pStyle w:val="Heading2"/>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lastRenderedPageBreak/>
        <w:t>Status of inputs in the contributions:</w:t>
      </w:r>
    </w:p>
    <w:p w14:paraId="195E4C15" w14:textId="7199F22D"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TableGri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23133C">
            <w:pPr>
              <w:pStyle w:val="BodyText"/>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23133C">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23133C">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23133C">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 xml:space="preserve">One specific way to implement is called bi-directional training (BiT); </w:t>
            </w:r>
          </w:p>
          <w:p w14:paraId="130ABB1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23133C">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23133C">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Heading3"/>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ListParagraph"/>
        <w:ind w:left="0"/>
        <w:rPr>
          <w:lang w:val="en-US" w:eastAsia="ja-JP"/>
        </w:rPr>
      </w:pPr>
    </w:p>
    <w:p w14:paraId="15F96969" w14:textId="7F797F71" w:rsidR="00281678" w:rsidRPr="004837F1" w:rsidRDefault="00281678"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lastRenderedPageBreak/>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ListParagraph"/>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281678" w14:paraId="34E02B28" w14:textId="77777777" w:rsidTr="0023133C">
        <w:tc>
          <w:tcPr>
            <w:tcW w:w="1271" w:type="dxa"/>
            <w:shd w:val="clear" w:color="auto" w:fill="BFBFBF" w:themeFill="background1" w:themeFillShade="BF"/>
          </w:tcPr>
          <w:p w14:paraId="277F58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23133C">
        <w:tc>
          <w:tcPr>
            <w:tcW w:w="1271" w:type="dxa"/>
          </w:tcPr>
          <w:p w14:paraId="16E46A8F" w14:textId="416F858B" w:rsidR="00281678"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23133C">
        <w:tc>
          <w:tcPr>
            <w:tcW w:w="1271" w:type="dxa"/>
          </w:tcPr>
          <w:p w14:paraId="693935C8" w14:textId="77777777" w:rsidR="00281678" w:rsidRDefault="00281678" w:rsidP="0023133C">
            <w:pPr>
              <w:rPr>
                <w:rFonts w:ascii="Times New Roman" w:hAnsi="Times New Roman" w:cs="Times New Roman"/>
                <w:b/>
                <w:bCs/>
                <w:szCs w:val="18"/>
                <w:lang w:val="en-US" w:eastAsia="ja-JP"/>
              </w:rPr>
            </w:pPr>
          </w:p>
        </w:tc>
        <w:tc>
          <w:tcPr>
            <w:tcW w:w="8358" w:type="dxa"/>
          </w:tcPr>
          <w:p w14:paraId="52D12028" w14:textId="77777777" w:rsidR="00281678" w:rsidRDefault="00281678" w:rsidP="0023133C">
            <w:pPr>
              <w:rPr>
                <w:rFonts w:ascii="Times New Roman" w:hAnsi="Times New Roman" w:cs="Times New Roman"/>
                <w:b/>
                <w:bCs/>
                <w:szCs w:val="18"/>
                <w:lang w:val="en-US" w:eastAsia="ja-JP"/>
              </w:rPr>
            </w:pPr>
          </w:p>
        </w:tc>
      </w:tr>
      <w:tr w:rsidR="00281678" w14:paraId="536B7FBE" w14:textId="77777777" w:rsidTr="0023133C">
        <w:tc>
          <w:tcPr>
            <w:tcW w:w="1271" w:type="dxa"/>
          </w:tcPr>
          <w:p w14:paraId="0A9E861D" w14:textId="77777777" w:rsidR="00281678" w:rsidRDefault="00281678" w:rsidP="0023133C">
            <w:pPr>
              <w:rPr>
                <w:rFonts w:ascii="Times New Roman" w:hAnsi="Times New Roman" w:cs="Times New Roman"/>
                <w:b/>
                <w:bCs/>
                <w:szCs w:val="18"/>
                <w:lang w:val="en-US" w:eastAsia="ja-JP"/>
              </w:rPr>
            </w:pPr>
          </w:p>
        </w:tc>
        <w:tc>
          <w:tcPr>
            <w:tcW w:w="8358" w:type="dxa"/>
          </w:tcPr>
          <w:p w14:paraId="7E8BC758" w14:textId="77777777" w:rsidR="00281678" w:rsidRDefault="00281678" w:rsidP="0023133C">
            <w:pPr>
              <w:rPr>
                <w:rFonts w:ascii="Times New Roman" w:hAnsi="Times New Roman" w:cs="Times New Roman"/>
                <w:b/>
                <w:bCs/>
                <w:szCs w:val="18"/>
                <w:lang w:val="en-US" w:eastAsia="ja-JP"/>
              </w:rPr>
            </w:pPr>
          </w:p>
        </w:tc>
      </w:tr>
      <w:tr w:rsidR="00281678" w14:paraId="4DF41FD4" w14:textId="77777777" w:rsidTr="0023133C">
        <w:tc>
          <w:tcPr>
            <w:tcW w:w="1271" w:type="dxa"/>
          </w:tcPr>
          <w:p w14:paraId="5E1070C4" w14:textId="77777777" w:rsidR="00281678" w:rsidRDefault="00281678" w:rsidP="0023133C">
            <w:pPr>
              <w:rPr>
                <w:rFonts w:ascii="Times New Roman" w:hAnsi="Times New Roman" w:cs="Times New Roman"/>
                <w:b/>
                <w:bCs/>
                <w:szCs w:val="18"/>
                <w:lang w:val="en-US" w:eastAsia="ja-JP"/>
              </w:rPr>
            </w:pPr>
          </w:p>
        </w:tc>
        <w:tc>
          <w:tcPr>
            <w:tcW w:w="8358" w:type="dxa"/>
          </w:tcPr>
          <w:p w14:paraId="37C2F9C1" w14:textId="77777777" w:rsidR="00281678" w:rsidRDefault="00281678" w:rsidP="0023133C">
            <w:pPr>
              <w:rPr>
                <w:rFonts w:ascii="Times New Roman" w:hAnsi="Times New Roman" w:cs="Times New Roman"/>
                <w:b/>
                <w:bCs/>
                <w:szCs w:val="18"/>
                <w:lang w:val="en-US" w:eastAsia="ja-JP"/>
              </w:rPr>
            </w:pPr>
          </w:p>
        </w:tc>
      </w:tr>
      <w:tr w:rsidR="00281678" w14:paraId="073398F8" w14:textId="77777777" w:rsidTr="0023133C">
        <w:tc>
          <w:tcPr>
            <w:tcW w:w="1271" w:type="dxa"/>
          </w:tcPr>
          <w:p w14:paraId="2975E321" w14:textId="77777777" w:rsidR="00281678" w:rsidRDefault="00281678" w:rsidP="0023133C">
            <w:pPr>
              <w:rPr>
                <w:rFonts w:ascii="Times New Roman" w:hAnsi="Times New Roman" w:cs="Times New Roman"/>
                <w:b/>
                <w:bCs/>
                <w:szCs w:val="18"/>
                <w:lang w:val="en-US" w:eastAsia="ja-JP"/>
              </w:rPr>
            </w:pPr>
          </w:p>
        </w:tc>
        <w:tc>
          <w:tcPr>
            <w:tcW w:w="8358" w:type="dxa"/>
          </w:tcPr>
          <w:p w14:paraId="2A973E09" w14:textId="77777777" w:rsidR="00281678" w:rsidRDefault="00281678" w:rsidP="0023133C">
            <w:pPr>
              <w:rPr>
                <w:rFonts w:ascii="Times New Roman" w:hAnsi="Times New Roman" w:cs="Times New Roman"/>
                <w:b/>
                <w:bCs/>
                <w:szCs w:val="18"/>
                <w:lang w:val="en-US" w:eastAsia="ja-JP"/>
              </w:rPr>
            </w:pPr>
          </w:p>
        </w:tc>
      </w:tr>
    </w:tbl>
    <w:p w14:paraId="61801053" w14:textId="77777777" w:rsidR="00281678" w:rsidRDefault="00281678" w:rsidP="00281678">
      <w:pPr>
        <w:rPr>
          <w:lang w:val="en-US"/>
        </w:rPr>
      </w:pPr>
    </w:p>
    <w:p w14:paraId="559BB1A1" w14:textId="743541D6" w:rsidR="008C21FC" w:rsidRDefault="00670CE7" w:rsidP="003654D3">
      <w:pPr>
        <w:pStyle w:val="Heading2"/>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ListParagraph"/>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ListParagraph"/>
        <w:ind w:left="1080"/>
        <w:rPr>
          <w:rFonts w:ascii="Times New Roman" w:hAnsi="Times New Roman" w:cs="Times New Roman"/>
          <w:lang w:val="en-US" w:eastAsia="ja-JP"/>
        </w:rPr>
      </w:pPr>
    </w:p>
    <w:p w14:paraId="35BC13C6" w14:textId="1DFC358F"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ListParagraph"/>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TableGri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2FC293CE" w14:textId="77777777" w:rsidR="00A20975" w:rsidRPr="004837F1" w:rsidRDefault="00A20975" w:rsidP="0023133C">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23133C">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23133C">
            <w:pPr>
              <w:rPr>
                <w:sz w:val="20"/>
                <w:szCs w:val="20"/>
              </w:rPr>
            </w:pPr>
            <w:r w:rsidRPr="004837F1">
              <w:rPr>
                <w:sz w:val="20"/>
                <w:szCs w:val="20"/>
              </w:rPr>
              <w:t>.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23133C">
                  <w:pPr>
                    <w:pStyle w:val="Caption"/>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23133C">
                  <w:pPr>
                    <w:pStyle w:val="Caption"/>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23133C">
            <w:pPr>
              <w:pStyle w:val="Caption"/>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23133C">
            <w:pPr>
              <w:rPr>
                <w:sz w:val="20"/>
                <w:szCs w:val="20"/>
              </w:rPr>
            </w:pPr>
          </w:p>
          <w:p w14:paraId="54A44AF3" w14:textId="77777777" w:rsidR="00A20975" w:rsidRPr="004837F1" w:rsidRDefault="00A20975" w:rsidP="0023133C">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23133C">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23133C">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23133C">
            <w:pPr>
              <w:rPr>
                <w:sz w:val="20"/>
                <w:szCs w:val="20"/>
              </w:rPr>
            </w:pPr>
          </w:p>
          <w:p w14:paraId="49E6F808" w14:textId="77777777" w:rsidR="00A20975" w:rsidRPr="004837F1" w:rsidRDefault="00A20975" w:rsidP="0023133C">
            <w:pPr>
              <w:rPr>
                <w:rFonts w:cs="Arial"/>
                <w:sz w:val="20"/>
                <w:szCs w:val="20"/>
              </w:rPr>
            </w:pPr>
            <w:r w:rsidRPr="004837F1">
              <w:rPr>
                <w:rFonts w:cs="Arial"/>
                <w:sz w:val="20"/>
                <w:szCs w:val="20"/>
              </w:rPr>
              <w:lastRenderedPageBreak/>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23133C">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662FD3F" w14:textId="77777777" w:rsidR="00A20975" w:rsidRPr="004837F1" w:rsidRDefault="00A20975" w:rsidP="0023133C">
            <w:pPr>
              <w:rPr>
                <w:i/>
                <w:sz w:val="20"/>
                <w:szCs w:val="20"/>
              </w:rPr>
            </w:pPr>
            <w:r w:rsidRPr="004837F1">
              <w:rPr>
                <w:b/>
                <w:i/>
                <w:sz w:val="20"/>
                <w:szCs w:val="20"/>
              </w:rPr>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ListParagraph"/>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23133C">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23133C">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23133C">
                  <w:pPr>
                    <w:keepNext/>
                    <w:jc w:val="center"/>
                    <w:rPr>
                      <w:sz w:val="20"/>
                      <w:szCs w:val="20"/>
                    </w:rPr>
                  </w:pPr>
                  <w:r w:rsidRPr="004837F1">
                    <w:rPr>
                      <w:noProof/>
                      <w:szCs w:val="20"/>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23133C">
                  <w:pPr>
                    <w:pStyle w:val="Caption"/>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23133C">
                  <w:pPr>
                    <w:keepNext/>
                    <w:jc w:val="center"/>
                    <w:rPr>
                      <w:sz w:val="20"/>
                      <w:szCs w:val="20"/>
                    </w:rPr>
                  </w:pPr>
                  <w:r w:rsidRPr="004837F1">
                    <w:rPr>
                      <w:noProof/>
                      <w:szCs w:val="20"/>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23133C">
                  <w:pPr>
                    <w:pStyle w:val="Caption"/>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23133C">
            <w:pPr>
              <w:pStyle w:val="Caption"/>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23133C">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23133C">
                  <w:pPr>
                    <w:keepNext/>
                    <w:jc w:val="center"/>
                    <w:rPr>
                      <w:sz w:val="20"/>
                      <w:szCs w:val="20"/>
                    </w:rPr>
                  </w:pPr>
                  <w:r w:rsidRPr="004837F1">
                    <w:rPr>
                      <w:noProof/>
                      <w:szCs w:val="20"/>
                    </w:rPr>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23133C">
                  <w:pPr>
                    <w:pStyle w:val="Caption"/>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23133C">
                  <w:pPr>
                    <w:keepNext/>
                    <w:jc w:val="center"/>
                    <w:rPr>
                      <w:sz w:val="20"/>
                      <w:szCs w:val="20"/>
                    </w:rPr>
                  </w:pPr>
                  <w:r w:rsidRPr="004837F1">
                    <w:rPr>
                      <w:noProof/>
                      <w:szCs w:val="20"/>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23133C">
                  <w:pPr>
                    <w:pStyle w:val="Caption"/>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23133C">
            <w:pPr>
              <w:pStyle w:val="Caption"/>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23133C">
            <w:pPr>
              <w:rPr>
                <w:sz w:val="20"/>
                <w:szCs w:val="20"/>
              </w:rPr>
            </w:pPr>
          </w:p>
          <w:p w14:paraId="04D0881A" w14:textId="77777777" w:rsidR="00A20975" w:rsidRPr="004837F1" w:rsidRDefault="00A20975" w:rsidP="0023133C">
            <w:pPr>
              <w:pStyle w:val="PlainText"/>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00000000">
              <w:rPr>
                <w:rFonts w:ascii="Times New Roman" w:hAnsi="Times New Roman"/>
                <w:szCs w:val="20"/>
                <w:lang w:val="en-US"/>
              </w:rPr>
              <w:fldChar w:fldCharType="separate"/>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23133C">
            <w:pPr>
              <w:rPr>
                <w:rStyle w:val="Strong"/>
                <w:sz w:val="20"/>
                <w:szCs w:val="20"/>
                <w:u w:val="single"/>
              </w:rPr>
            </w:pPr>
            <w:r w:rsidRPr="004837F1">
              <w:rPr>
                <w:rStyle w:val="Strong"/>
                <w:sz w:val="20"/>
                <w:szCs w:val="20"/>
                <w:u w:val="single"/>
              </w:rPr>
              <w:t>Methods for re-transmission LA:</w:t>
            </w:r>
          </w:p>
          <w:p w14:paraId="3866B2E6" w14:textId="77777777" w:rsidR="00A20975" w:rsidRPr="004837F1" w:rsidRDefault="00A20975" w:rsidP="0023133C">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23133C">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w:t>
            </w:r>
            <w:r w:rsidRPr="004837F1">
              <w:rPr>
                <w:sz w:val="20"/>
                <w:szCs w:val="20"/>
              </w:rPr>
              <w:lastRenderedPageBreak/>
              <w:t>transmission. Here, we can make a simple assumption that the SINR for the upcoming 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23133C">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23133C">
            <w:pPr>
              <w:rPr>
                <w:rFonts w:cs="Arial"/>
                <w:sz w:val="20"/>
                <w:szCs w:val="20"/>
              </w:rPr>
            </w:pPr>
          </w:p>
          <w:p w14:paraId="524F4935"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Relation between CBG and TB error probability:</w:t>
            </w:r>
          </w:p>
          <w:p w14:paraId="46B84A19" w14:textId="77777777" w:rsidR="00A20975" w:rsidRPr="004837F1" w:rsidRDefault="00A20975" w:rsidP="0023133C">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000000" w:rsidP="0023133C">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23133C">
            <w:pPr>
              <w:pStyle w:val="ListParagraph"/>
              <w:ind w:left="0"/>
              <w:rPr>
                <w:rFonts w:ascii="Arial" w:hAnsi="Arial" w:cs="Arial"/>
                <w:sz w:val="20"/>
                <w:szCs w:val="20"/>
                <w:lang w:val="en-GB"/>
              </w:rPr>
            </w:pPr>
          </w:p>
          <w:p w14:paraId="41C40CC6" w14:textId="77777777" w:rsidR="00A20975" w:rsidRPr="004837F1" w:rsidRDefault="00A20975" w:rsidP="0023133C">
            <w:pPr>
              <w:pStyle w:val="ListParagraph"/>
              <w:spacing w:after="240" w:line="240" w:lineRule="auto"/>
              <w:ind w:left="0"/>
              <w:rPr>
                <w:rStyle w:val="Strong"/>
                <w:rFonts w:ascii="Arial" w:hAnsi="Arial" w:cs="Arial"/>
                <w:sz w:val="20"/>
                <w:szCs w:val="20"/>
                <w:u w:val="single"/>
                <w:lang w:val="en-US"/>
              </w:rPr>
            </w:pPr>
            <w:r w:rsidRPr="004837F1">
              <w:rPr>
                <w:rStyle w:val="Strong"/>
                <w:rFonts w:ascii="Arial" w:hAnsi="Arial" w:cs="Arial"/>
                <w:sz w:val="20"/>
                <w:szCs w:val="20"/>
                <w:u w:val="single"/>
              </w:rPr>
              <w:t>Simulation results with different TB BLER target</w:t>
            </w:r>
            <w:r w:rsidRPr="004837F1">
              <w:rPr>
                <w:rStyle w:val="Strong"/>
                <w:rFonts w:ascii="Arial" w:hAnsi="Arial" w:cs="Arial"/>
                <w:sz w:val="20"/>
                <w:szCs w:val="20"/>
                <w:u w:val="single"/>
                <w:lang w:val="en-US"/>
              </w:rPr>
              <w:t>:</w:t>
            </w:r>
          </w:p>
          <w:p w14:paraId="192AD2B6"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Figure </w:t>
            </w:r>
            <w:r w:rsidRPr="004837F1">
              <w:rPr>
                <w:rFonts w:ascii="Arial" w:hAnsi="Arial" w:cs="Arial"/>
                <w:noProof/>
                <w:sz w:val="20"/>
                <w:szCs w:val="20"/>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Figure </w:t>
            </w:r>
            <w:r w:rsidRPr="004837F1">
              <w:rPr>
                <w:rFonts w:ascii="Arial" w:hAnsi="Arial" w:cs="Arial"/>
                <w:noProof/>
                <w:sz w:val="20"/>
                <w:szCs w:val="20"/>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and Urban macro (Uma) scenario, respectively, with the different LA schemes: TB-based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CBG-based with CBG HARQ-ACK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and TB-based with DMRS-CQI reporting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xml:space="preserve">,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Table </w:t>
            </w:r>
            <w:r w:rsidRPr="004837F1">
              <w:rPr>
                <w:rFonts w:ascii="Arial" w:hAnsi="Arial" w:cs="Arial"/>
                <w:noProof/>
                <w:sz w:val="20"/>
                <w:szCs w:val="20"/>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Table </w:t>
            </w:r>
            <w:r w:rsidRPr="004837F1">
              <w:rPr>
                <w:rFonts w:ascii="Arial" w:hAnsi="Arial" w:cs="Arial"/>
                <w:noProof/>
                <w:sz w:val="20"/>
                <w:szCs w:val="20"/>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23133C">
            <w:pPr>
              <w:pStyle w:val="ListParagraph"/>
              <w:ind w:left="0"/>
              <w:rPr>
                <w:sz w:val="20"/>
                <w:szCs w:val="20"/>
                <w:lang w:val="en-GB"/>
              </w:rPr>
            </w:pPr>
          </w:p>
          <w:p w14:paraId="76E01D86" w14:textId="77777777" w:rsidR="00A20975" w:rsidRPr="004837F1" w:rsidRDefault="00A20975" w:rsidP="0023133C">
            <w:pPr>
              <w:pStyle w:val="ListParagraph"/>
              <w:keepNext/>
              <w:ind w:left="0"/>
              <w:jc w:val="center"/>
              <w:rPr>
                <w:sz w:val="20"/>
                <w:szCs w:val="20"/>
              </w:rPr>
            </w:pPr>
            <w:r w:rsidRPr="004837F1">
              <w:rPr>
                <w:noProof/>
                <w:sz w:val="20"/>
                <w:szCs w:val="20"/>
                <w:lang w:val="en-GB"/>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4837F1">
              <w:rPr>
                <w:noProof/>
                <w:sz w:val="20"/>
                <w:szCs w:val="20"/>
              </w:rPr>
              <w:t xml:space="preserve"> </w:t>
            </w:r>
            <w:r w:rsidRPr="004837F1">
              <w:rPr>
                <w:noProof/>
                <w:sz w:val="20"/>
                <w:szCs w:val="20"/>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23133C">
            <w:pPr>
              <w:keepNext/>
              <w:jc w:val="center"/>
              <w:rPr>
                <w:sz w:val="20"/>
                <w:szCs w:val="20"/>
              </w:rPr>
            </w:pPr>
            <w:r w:rsidRPr="004837F1">
              <w:rPr>
                <w:noProof/>
                <w:szCs w:val="20"/>
                <w:lang w:eastAsia="en-GB"/>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eastAsia="en-GB"/>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23133C">
            <w:pPr>
              <w:rPr>
                <w:sz w:val="20"/>
                <w:szCs w:val="20"/>
                <w:lang w:eastAsia="en-GB"/>
              </w:rPr>
            </w:pPr>
          </w:p>
          <w:p w14:paraId="299E083A"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Small gain with CBG-based re-transmission compared to TB-based, but significant gain with DMRS-based CQI:</w:t>
            </w:r>
          </w:p>
          <w:p w14:paraId="2EAE6353" w14:textId="01BFF2FB"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23133C">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Higher CBG BLER target does not help CBG-based scheme, but even bigger gain with DMRS-based CQI for 15 ms PDB;</w:t>
            </w:r>
          </w:p>
          <w:p w14:paraId="44AC92FA" w14:textId="77777777" w:rsidR="00A20975" w:rsidRPr="004837F1" w:rsidRDefault="00A20975" w:rsidP="0023133C">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23133C">
            <w:pPr>
              <w:keepNext/>
              <w:jc w:val="center"/>
              <w:rPr>
                <w:sz w:val="20"/>
                <w:szCs w:val="20"/>
              </w:rPr>
            </w:pPr>
            <w:r w:rsidRPr="004837F1">
              <w:rPr>
                <w:rFonts w:eastAsiaTheme="minorEastAsia"/>
                <w:noProof/>
                <w:szCs w:val="20"/>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23133C">
            <w:pPr>
              <w:keepNext/>
              <w:rPr>
                <w:sz w:val="20"/>
                <w:szCs w:val="20"/>
              </w:rPr>
            </w:pPr>
          </w:p>
          <w:p w14:paraId="70876AE8" w14:textId="77777777" w:rsidR="00A20975" w:rsidRPr="004837F1" w:rsidRDefault="00A20975" w:rsidP="0023133C">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23133C">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23133C">
            <w:pPr>
              <w:keepNext/>
              <w:jc w:val="center"/>
              <w:rPr>
                <w:sz w:val="20"/>
                <w:szCs w:val="20"/>
              </w:rPr>
            </w:pPr>
          </w:p>
          <w:p w14:paraId="7FB727D4" w14:textId="77777777" w:rsidR="00A20975" w:rsidRPr="004837F1" w:rsidRDefault="00A20975" w:rsidP="0023133C">
            <w:pPr>
              <w:keepNext/>
              <w:jc w:val="center"/>
              <w:rPr>
                <w:sz w:val="20"/>
                <w:szCs w:val="20"/>
              </w:rPr>
            </w:pPr>
            <w:r w:rsidRPr="004837F1">
              <w:rPr>
                <w:noProof/>
                <w:szCs w:val="20"/>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23133C">
            <w:pPr>
              <w:rPr>
                <w:sz w:val="20"/>
                <w:szCs w:val="20"/>
                <w:lang w:eastAsia="en-GB"/>
              </w:rPr>
            </w:pPr>
          </w:p>
          <w:p w14:paraId="558836C8" w14:textId="16FFBED5"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23133C">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Heading3"/>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ListParagraph"/>
        <w:ind w:left="0"/>
        <w:rPr>
          <w:lang w:val="en-US" w:eastAsia="ja-JP"/>
        </w:rPr>
      </w:pPr>
    </w:p>
    <w:p w14:paraId="4D517E10" w14:textId="3A1A1508" w:rsidR="00426FD2" w:rsidRPr="00426FD2"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ListParagraph"/>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ListParagraph"/>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F23701" w14:paraId="4DAF13A3" w14:textId="77777777" w:rsidTr="0023133C">
        <w:tc>
          <w:tcPr>
            <w:tcW w:w="1271" w:type="dxa"/>
            <w:shd w:val="clear" w:color="auto" w:fill="BFBFBF" w:themeFill="background1" w:themeFillShade="BF"/>
          </w:tcPr>
          <w:p w14:paraId="027EA76C"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23133C">
        <w:tc>
          <w:tcPr>
            <w:tcW w:w="1271" w:type="dxa"/>
          </w:tcPr>
          <w:p w14:paraId="50912C2E" w14:textId="715CD651" w:rsidR="00F23701"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23133C">
        <w:tc>
          <w:tcPr>
            <w:tcW w:w="1271" w:type="dxa"/>
          </w:tcPr>
          <w:p w14:paraId="20143CCF" w14:textId="77777777" w:rsidR="00F23701" w:rsidRDefault="00F23701" w:rsidP="0023133C">
            <w:pPr>
              <w:rPr>
                <w:rFonts w:ascii="Times New Roman" w:hAnsi="Times New Roman" w:cs="Times New Roman"/>
                <w:b/>
                <w:bCs/>
                <w:szCs w:val="18"/>
                <w:lang w:val="en-US" w:eastAsia="ja-JP"/>
              </w:rPr>
            </w:pPr>
          </w:p>
        </w:tc>
        <w:tc>
          <w:tcPr>
            <w:tcW w:w="8358" w:type="dxa"/>
          </w:tcPr>
          <w:p w14:paraId="436D81E7" w14:textId="77777777" w:rsidR="00F23701" w:rsidRDefault="00F23701" w:rsidP="0023133C">
            <w:pPr>
              <w:rPr>
                <w:rFonts w:ascii="Times New Roman" w:hAnsi="Times New Roman" w:cs="Times New Roman"/>
                <w:b/>
                <w:bCs/>
                <w:szCs w:val="18"/>
                <w:lang w:val="en-US" w:eastAsia="ja-JP"/>
              </w:rPr>
            </w:pPr>
          </w:p>
        </w:tc>
      </w:tr>
      <w:tr w:rsidR="00F23701" w14:paraId="6C001A48" w14:textId="77777777" w:rsidTr="0023133C">
        <w:tc>
          <w:tcPr>
            <w:tcW w:w="1271" w:type="dxa"/>
          </w:tcPr>
          <w:p w14:paraId="0FAB23C1" w14:textId="77777777" w:rsidR="00F23701" w:rsidRDefault="00F23701" w:rsidP="0023133C">
            <w:pPr>
              <w:rPr>
                <w:rFonts w:ascii="Times New Roman" w:hAnsi="Times New Roman" w:cs="Times New Roman"/>
                <w:b/>
                <w:bCs/>
                <w:szCs w:val="18"/>
                <w:lang w:val="en-US" w:eastAsia="ja-JP"/>
              </w:rPr>
            </w:pPr>
          </w:p>
        </w:tc>
        <w:tc>
          <w:tcPr>
            <w:tcW w:w="8358" w:type="dxa"/>
          </w:tcPr>
          <w:p w14:paraId="3387637A" w14:textId="77777777" w:rsidR="00F23701" w:rsidRDefault="00F23701" w:rsidP="0023133C">
            <w:pPr>
              <w:rPr>
                <w:rFonts w:ascii="Times New Roman" w:hAnsi="Times New Roman" w:cs="Times New Roman"/>
                <w:b/>
                <w:bCs/>
                <w:szCs w:val="18"/>
                <w:lang w:val="en-US" w:eastAsia="ja-JP"/>
              </w:rPr>
            </w:pPr>
          </w:p>
        </w:tc>
      </w:tr>
      <w:tr w:rsidR="00F23701" w14:paraId="601C5450" w14:textId="77777777" w:rsidTr="0023133C">
        <w:tc>
          <w:tcPr>
            <w:tcW w:w="1271" w:type="dxa"/>
          </w:tcPr>
          <w:p w14:paraId="5AFD29A0" w14:textId="77777777" w:rsidR="00F23701" w:rsidRDefault="00F23701" w:rsidP="0023133C">
            <w:pPr>
              <w:rPr>
                <w:rFonts w:ascii="Times New Roman" w:hAnsi="Times New Roman" w:cs="Times New Roman"/>
                <w:b/>
                <w:bCs/>
                <w:szCs w:val="18"/>
                <w:lang w:val="en-US" w:eastAsia="ja-JP"/>
              </w:rPr>
            </w:pPr>
          </w:p>
        </w:tc>
        <w:tc>
          <w:tcPr>
            <w:tcW w:w="8358" w:type="dxa"/>
          </w:tcPr>
          <w:p w14:paraId="3D32C780" w14:textId="77777777" w:rsidR="00F23701" w:rsidRDefault="00F23701" w:rsidP="0023133C">
            <w:pPr>
              <w:rPr>
                <w:rFonts w:ascii="Times New Roman" w:hAnsi="Times New Roman" w:cs="Times New Roman"/>
                <w:b/>
                <w:bCs/>
                <w:szCs w:val="18"/>
                <w:lang w:val="en-US" w:eastAsia="ja-JP"/>
              </w:rPr>
            </w:pPr>
          </w:p>
        </w:tc>
      </w:tr>
      <w:tr w:rsidR="00F23701" w14:paraId="476BE6EF" w14:textId="77777777" w:rsidTr="0023133C">
        <w:tc>
          <w:tcPr>
            <w:tcW w:w="1271" w:type="dxa"/>
          </w:tcPr>
          <w:p w14:paraId="39DB6099" w14:textId="77777777" w:rsidR="00F23701" w:rsidRDefault="00F23701" w:rsidP="0023133C">
            <w:pPr>
              <w:rPr>
                <w:rFonts w:ascii="Times New Roman" w:hAnsi="Times New Roman" w:cs="Times New Roman"/>
                <w:b/>
                <w:bCs/>
                <w:szCs w:val="18"/>
                <w:lang w:val="en-US" w:eastAsia="ja-JP"/>
              </w:rPr>
            </w:pPr>
          </w:p>
        </w:tc>
        <w:tc>
          <w:tcPr>
            <w:tcW w:w="8358" w:type="dxa"/>
          </w:tcPr>
          <w:p w14:paraId="301597C3" w14:textId="77777777" w:rsidR="00F23701" w:rsidRDefault="00F23701" w:rsidP="0023133C">
            <w:pPr>
              <w:rPr>
                <w:rFonts w:ascii="Times New Roman" w:hAnsi="Times New Roman" w:cs="Times New Roman"/>
                <w:b/>
                <w:bCs/>
                <w:szCs w:val="18"/>
                <w:lang w:val="en-US" w:eastAsia="ja-JP"/>
              </w:rPr>
            </w:pP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Heading2"/>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lastRenderedPageBreak/>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TableGri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MediaTek</w:t>
            </w:r>
          </w:p>
        </w:tc>
        <w:tc>
          <w:tcPr>
            <w:tcW w:w="8358" w:type="dxa"/>
            <w:shd w:val="clear" w:color="auto" w:fill="auto"/>
          </w:tcPr>
          <w:p w14:paraId="19B10D6A" w14:textId="77777777" w:rsidR="001E0D74" w:rsidRPr="004837F1" w:rsidRDefault="001E0D74" w:rsidP="0023133C">
            <w:pPr>
              <w:keepNext/>
              <w:overflowPunct w:val="0"/>
              <w:autoSpaceDE w:val="0"/>
              <w:autoSpaceDN w:val="0"/>
              <w:jc w:val="center"/>
              <w:rPr>
                <w:sz w:val="20"/>
                <w:szCs w:val="20"/>
              </w:rPr>
            </w:pPr>
            <w:r w:rsidRPr="004837F1">
              <w:rPr>
                <w:noProof/>
                <w:szCs w:val="20"/>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23133C">
            <w:pPr>
              <w:pStyle w:val="Caption"/>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23133C">
            <w:pPr>
              <w:rPr>
                <w:sz w:val="20"/>
                <w:szCs w:val="20"/>
              </w:rPr>
            </w:pPr>
          </w:p>
          <w:p w14:paraId="27FEDB86"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ListParagraph"/>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ListParagraph"/>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23133C">
            <w:pPr>
              <w:rPr>
                <w:b/>
                <w:bCs/>
                <w:i/>
                <w:iCs/>
                <w:sz w:val="20"/>
                <w:szCs w:val="20"/>
                <w:lang w:eastAsia="fi-FI"/>
              </w:rPr>
            </w:pPr>
            <w:r w:rsidRPr="004837F1">
              <w:rPr>
                <w:rFonts w:hint="eastAsia"/>
                <w:b/>
                <w:bCs/>
                <w:i/>
                <w:iCs/>
                <w:sz w:val="20"/>
                <w:szCs w:val="20"/>
                <w:u w:val="single"/>
              </w:rPr>
              <w:lastRenderedPageBreak/>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ListParagraph"/>
              <w:numPr>
                <w:ilvl w:val="0"/>
                <w:numId w:val="26"/>
              </w:numPr>
              <w:spacing w:after="200" w:line="276" w:lineRule="auto"/>
              <w:contextualSpacing/>
              <w:rPr>
                <w:rFonts w:eastAsia="SimSun"/>
                <w:kern w:val="2"/>
                <w:sz w:val="20"/>
                <w:szCs w:val="20"/>
                <w:lang w:val="en-AU" w:eastAsia="zh-CN"/>
              </w:rPr>
            </w:pPr>
            <w:r w:rsidRPr="004837F1">
              <w:rPr>
                <w:b/>
                <w:bCs/>
                <w:i/>
                <w:iCs/>
                <w:sz w:val="20"/>
                <w:szCs w:val="20"/>
                <w:lang w:eastAsia="fi-FI"/>
              </w:rPr>
              <w:t>current spec only allows RRC reconfiguration to change the MG settings or enable/disable MG.</w:t>
            </w:r>
          </w:p>
          <w:p w14:paraId="67F4117A" w14:textId="7EDE1E59" w:rsidR="001E0D74" w:rsidRPr="004837F1" w:rsidRDefault="001E0D74" w:rsidP="0023133C">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23133C">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4837F1" w:rsidRDefault="001E0D74" w:rsidP="007F1369">
            <w:pPr>
              <w:pStyle w:val="ListParagraph"/>
              <w:numPr>
                <w:ilvl w:val="1"/>
                <w:numId w:val="25"/>
              </w:numPr>
              <w:spacing w:after="200" w:line="276" w:lineRule="auto"/>
              <w:contextualSpacing/>
              <w:rPr>
                <w:b/>
                <w:bCs/>
                <w:i/>
                <w:iCs/>
                <w:sz w:val="20"/>
                <w:szCs w:val="20"/>
              </w:rPr>
            </w:pPr>
            <w:r w:rsidRPr="004837F1">
              <w:rPr>
                <w:b/>
                <w:bCs/>
                <w:i/>
                <w:iCs/>
                <w:sz w:val="20"/>
                <w:szCs w:val="20"/>
                <w:lang w:val="en-US"/>
              </w:rPr>
              <w:t>lowMobilityEvaluation or not-at-cell-edge criteria defined in 5G NR Rel-16</w:t>
            </w:r>
          </w:p>
          <w:p w14:paraId="40A5CBF8" w14:textId="77777777" w:rsidR="001E0D74" w:rsidRPr="004837F1" w:rsidRDefault="001E0D74" w:rsidP="007F1369">
            <w:pPr>
              <w:pStyle w:val="ListParagraph"/>
              <w:numPr>
                <w:ilvl w:val="1"/>
                <w:numId w:val="25"/>
              </w:numPr>
              <w:spacing w:after="200" w:line="276" w:lineRule="auto"/>
              <w:contextualSpacing/>
              <w:rPr>
                <w:b/>
                <w:bCs/>
                <w:i/>
                <w:iCs/>
                <w:sz w:val="20"/>
                <w:szCs w:val="20"/>
              </w:rPr>
            </w:pPr>
            <w:r w:rsidRPr="004837F1">
              <w:rPr>
                <w:b/>
                <w:bCs/>
                <w:i/>
                <w:iCs/>
                <w:sz w:val="20"/>
                <w:szCs w:val="20"/>
                <w:lang w:val="en-US"/>
              </w:rPr>
              <w:t>stationary or not-at-cell-edge criteria defined in 5G NR Rel-17</w:t>
            </w:r>
          </w:p>
          <w:p w14:paraId="338EBC91" w14:textId="77777777" w:rsidR="001E0D74" w:rsidRPr="004837F1" w:rsidRDefault="001E0D74" w:rsidP="0023133C">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23133C">
            <w:pPr>
              <w:rPr>
                <w:sz w:val="20"/>
                <w:szCs w:val="20"/>
              </w:rPr>
            </w:pPr>
            <w:r w:rsidRPr="004837F1">
              <w:rPr>
                <w:sz w:val="20"/>
                <w:szCs w:val="20"/>
              </w:rPr>
              <w:t>:</w:t>
            </w:r>
          </w:p>
          <w:p w14:paraId="26E82109" w14:textId="77777777" w:rsidR="001E0D74" w:rsidRPr="004837F1" w:rsidRDefault="001E0D74" w:rsidP="0023133C">
            <w:pPr>
              <w:rPr>
                <w:sz w:val="20"/>
                <w:szCs w:val="20"/>
              </w:rPr>
            </w:pPr>
          </w:p>
          <w:p w14:paraId="32481A75" w14:textId="77777777" w:rsidR="001E0D74" w:rsidRPr="004837F1" w:rsidRDefault="001E0D74" w:rsidP="0023133C">
            <w:pPr>
              <w:jc w:val="center"/>
              <w:rPr>
                <w:rFonts w:eastAsiaTheme="minorEastAsia"/>
                <w:sz w:val="20"/>
                <w:szCs w:val="20"/>
              </w:rPr>
            </w:pPr>
            <w:r w:rsidRPr="004837F1">
              <w:rPr>
                <w:noProof/>
                <w:szCs w:val="20"/>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23133C">
            <w:pPr>
              <w:pStyle w:val="Caption"/>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23133C">
            <w:pPr>
              <w:rPr>
                <w:rFonts w:eastAsiaTheme="minorEastAsia"/>
                <w:sz w:val="20"/>
                <w:szCs w:val="20"/>
                <w:lang w:val="x-none"/>
              </w:rPr>
            </w:pPr>
          </w:p>
          <w:p w14:paraId="7519818B" w14:textId="77777777" w:rsidR="001E0D74" w:rsidRPr="004837F1" w:rsidRDefault="001E0D74" w:rsidP="0023133C">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23133C">
            <w:pPr>
              <w:pStyle w:val="ListParagraph"/>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4837F1" w:rsidRDefault="001E0D74" w:rsidP="007F1369">
            <w:pPr>
              <w:pStyle w:val="ListParagraph"/>
              <w:numPr>
                <w:ilvl w:val="0"/>
                <w:numId w:val="55"/>
              </w:numPr>
              <w:spacing w:after="200" w:line="276" w:lineRule="auto"/>
              <w:contextualSpacing/>
              <w:jc w:val="left"/>
              <w:rPr>
                <w:rFonts w:eastAsiaTheme="minorEastAsia"/>
                <w:b/>
                <w:bCs/>
                <w:sz w:val="20"/>
                <w:szCs w:val="20"/>
              </w:rPr>
            </w:pPr>
            <w:r w:rsidRPr="004837F1">
              <w:rPr>
                <w:rFonts w:eastAsiaTheme="minorEastAsia"/>
                <w:b/>
                <w:bCs/>
                <w:sz w:val="20"/>
                <w:szCs w:val="20"/>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lang w:val="en-GB"/>
              </w:rPr>
            </w:pPr>
            <w:r w:rsidRPr="004837F1">
              <w:rPr>
                <w:rFonts w:eastAsiaTheme="minorEastAsia"/>
                <w:b/>
                <w:bCs/>
                <w:sz w:val="20"/>
                <w:szCs w:val="20"/>
              </w:rPr>
              <w:t xml:space="preserve">Performance impact (handover fail rate): 2.08% </w:t>
            </w:r>
            <w:r w:rsidRPr="004837F1">
              <w:rPr>
                <w:rFonts w:eastAsiaTheme="minorEastAsia"/>
                <w:b/>
                <w:bCs/>
                <w:sz w:val="20"/>
                <w:szCs w:val="20"/>
              </w:rPr>
              <w:sym w:font="Wingdings" w:char="F0E0"/>
            </w:r>
            <w:r w:rsidRPr="004837F1">
              <w:rPr>
                <w:rFonts w:eastAsiaTheme="minorEastAsia"/>
                <w:b/>
                <w:bCs/>
                <w:sz w:val="20"/>
                <w:szCs w:val="20"/>
              </w:rPr>
              <w:t xml:space="preserve"> 2.81%</w:t>
            </w:r>
          </w:p>
          <w:p w14:paraId="1147D815" w14:textId="77777777" w:rsidR="001E0D74" w:rsidRPr="004837F1" w:rsidRDefault="001E0D74" w:rsidP="007F1369">
            <w:pPr>
              <w:pStyle w:val="ListParagraph"/>
              <w:numPr>
                <w:ilvl w:val="0"/>
                <w:numId w:val="55"/>
              </w:numPr>
              <w:spacing w:after="200" w:line="276" w:lineRule="auto"/>
              <w:contextualSpacing/>
              <w:jc w:val="left"/>
              <w:rPr>
                <w:rFonts w:eastAsiaTheme="minorEastAsia"/>
                <w:b/>
                <w:bCs/>
                <w:sz w:val="20"/>
                <w:szCs w:val="20"/>
              </w:rPr>
            </w:pPr>
            <w:r w:rsidRPr="004837F1">
              <w:rPr>
                <w:rFonts w:eastAsiaTheme="minorEastAsia"/>
                <w:b/>
                <w:bCs/>
                <w:sz w:val="20"/>
                <w:szCs w:val="20"/>
                <w:lang w:val="en-GB"/>
              </w:rPr>
              <w:t xml:space="preserve">Case 2: </w:t>
            </w:r>
            <w:r w:rsidRPr="004837F1">
              <w:rPr>
                <w:rFonts w:eastAsiaTheme="minorEastAsia"/>
                <w:b/>
                <w:bCs/>
                <w:sz w:val="20"/>
                <w:szCs w:val="20"/>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rPr>
            </w:pPr>
            <w:r w:rsidRPr="004837F1">
              <w:rPr>
                <w:rFonts w:eastAsiaTheme="minorEastAsia"/>
                <w:b/>
                <w:bCs/>
                <w:sz w:val="20"/>
                <w:szCs w:val="20"/>
              </w:rPr>
              <w:t xml:space="preserve">Performance impact (handover fail rate): 2.08% </w:t>
            </w:r>
            <w:r w:rsidRPr="004837F1">
              <w:rPr>
                <w:rFonts w:eastAsiaTheme="minorEastAsia"/>
                <w:b/>
                <w:bCs/>
                <w:sz w:val="20"/>
                <w:szCs w:val="20"/>
              </w:rPr>
              <w:sym w:font="Wingdings" w:char="F0E0"/>
            </w:r>
            <w:r w:rsidRPr="004837F1">
              <w:rPr>
                <w:rFonts w:eastAsiaTheme="minorEastAsia"/>
                <w:b/>
                <w:bCs/>
                <w:sz w:val="20"/>
                <w:szCs w:val="20"/>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23133C">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23133C">
            <w:pPr>
              <w:pStyle w:val="3GPPHeader"/>
              <w:rPr>
                <w:sz w:val="20"/>
                <w:szCs w:val="20"/>
              </w:rPr>
            </w:pPr>
            <w:r w:rsidRPr="004837F1">
              <w:rPr>
                <w:sz w:val="20"/>
                <w:szCs w:val="20"/>
              </w:rPr>
              <w:t>UE based scheduling restrictions avoidance</w:t>
            </w:r>
          </w:p>
          <w:p w14:paraId="2A53F940" w14:textId="77777777" w:rsidR="001E0D74" w:rsidRPr="004837F1" w:rsidRDefault="001E0D74" w:rsidP="0023133C">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23133C">
            <w:pPr>
              <w:pStyle w:val="3GPPHeader"/>
              <w:rPr>
                <w:sz w:val="20"/>
                <w:szCs w:val="20"/>
              </w:rPr>
            </w:pPr>
          </w:p>
          <w:p w14:paraId="45FAD1F9" w14:textId="77777777" w:rsidR="001E0D74" w:rsidRPr="004837F1" w:rsidRDefault="001E0D74" w:rsidP="0023133C">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23133C">
            <w:pPr>
              <w:tabs>
                <w:tab w:val="num" w:pos="720"/>
              </w:tabs>
              <w:jc w:val="center"/>
              <w:rPr>
                <w:sz w:val="20"/>
                <w:szCs w:val="20"/>
              </w:rPr>
            </w:pPr>
            <w:r w:rsidRPr="004837F1">
              <w:rPr>
                <w:noProof/>
                <w:szCs w:val="20"/>
              </w:rPr>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23133C">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23133C">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23133C">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23133C">
                  <w:pPr>
                    <w:keepNext/>
                    <w:jc w:val="center"/>
                    <w:rPr>
                      <w:sz w:val="20"/>
                      <w:szCs w:val="20"/>
                    </w:rPr>
                  </w:pPr>
                  <w:r w:rsidRPr="004837F1">
                    <w:rPr>
                      <w:noProof/>
                      <w:szCs w:val="20"/>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23133C">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23133C">
                  <w:pPr>
                    <w:keepNext/>
                    <w:jc w:val="center"/>
                    <w:rPr>
                      <w:sz w:val="20"/>
                      <w:szCs w:val="20"/>
                    </w:rPr>
                  </w:pPr>
                  <w:r w:rsidRPr="004837F1">
                    <w:rPr>
                      <w:noProof/>
                      <w:szCs w:val="20"/>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23133C">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23133C">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23133C">
            <w:pPr>
              <w:tabs>
                <w:tab w:val="num" w:pos="720"/>
              </w:tabs>
              <w:rPr>
                <w:sz w:val="20"/>
                <w:szCs w:val="20"/>
              </w:rPr>
            </w:pPr>
          </w:p>
          <w:p w14:paraId="7ADAB5FE" w14:textId="77777777" w:rsidR="001E0D74" w:rsidRPr="004837F1" w:rsidRDefault="001E0D74" w:rsidP="0023133C">
            <w:pPr>
              <w:rPr>
                <w:sz w:val="20"/>
                <w:szCs w:val="20"/>
              </w:rPr>
            </w:pPr>
            <w:r w:rsidRPr="004837F1">
              <w:rPr>
                <w:sz w:val="20"/>
                <w:szCs w:val="20"/>
              </w:rPr>
              <w:lastRenderedPageBreak/>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ListParagraph"/>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23133C">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23133C">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11A1D18" w14:textId="77777777" w:rsidR="001E0D74" w:rsidRPr="004837F1" w:rsidRDefault="001E0D74" w:rsidP="0023133C">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23133C">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23133C">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23133C">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23133C">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23133C">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23133C">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23133C">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23133C">
            <w:pPr>
              <w:rPr>
                <w:i/>
                <w:sz w:val="20"/>
                <w:szCs w:val="20"/>
              </w:rPr>
            </w:pPr>
            <w:r w:rsidRPr="004837F1">
              <w:rPr>
                <w:b/>
                <w:i/>
                <w:sz w:val="20"/>
                <w:szCs w:val="20"/>
              </w:rPr>
              <w:lastRenderedPageBreak/>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23133C">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23133C">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23133C">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23133C">
            <w:pPr>
              <w:rPr>
                <w:i/>
                <w:iCs/>
                <w:sz w:val="20"/>
                <w:szCs w:val="20"/>
              </w:rPr>
            </w:pPr>
            <w:r w:rsidRPr="004837F1">
              <w:rPr>
                <w:sz w:val="20"/>
                <w:szCs w:val="20"/>
              </w:rPr>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23133C">
            <w:pPr>
              <w:rPr>
                <w:sz w:val="20"/>
                <w:szCs w:val="20"/>
              </w:rPr>
            </w:pPr>
            <w:r w:rsidRPr="004837F1">
              <w:rPr>
                <w:b/>
                <w:i/>
                <w:sz w:val="20"/>
                <w:szCs w:val="20"/>
              </w:rPr>
              <w:t xml:space="preserve">Proposal 18: </w:t>
            </w:r>
            <w:r w:rsidRPr="004837F1">
              <w:rPr>
                <w:i/>
                <w:sz w:val="20"/>
                <w:szCs w:val="20"/>
              </w:rPr>
              <w:t>If a L1 RRM measurement in a measurement gap or  SMTC window is skipped due to prioritization of PDCCH/PDSCH, the latest L1 RRM measurement is forwarded to the L3 filter at RRC.</w:t>
            </w:r>
          </w:p>
          <w:p w14:paraId="0B1C4976" w14:textId="77777777" w:rsidR="001E0D74" w:rsidRPr="004837F1" w:rsidRDefault="001E0D7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23133C">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23133C">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23133C">
            <w:pPr>
              <w:jc w:val="center"/>
              <w:rPr>
                <w:sz w:val="20"/>
                <w:szCs w:val="20"/>
                <w:lang w:val="en-US"/>
              </w:rPr>
            </w:pPr>
            <w:r w:rsidRPr="004837F1">
              <w:rPr>
                <w:noProof/>
                <w:szCs w:val="20"/>
                <w:lang w:val="en-US"/>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23133C">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23133C">
            <w:pPr>
              <w:jc w:val="center"/>
              <w:rPr>
                <w:b/>
                <w:bCs/>
                <w:i/>
                <w:iCs/>
                <w:sz w:val="20"/>
                <w:szCs w:val="20"/>
                <w:lang w:val="en-US"/>
              </w:rPr>
            </w:pPr>
            <w:r w:rsidRPr="004837F1">
              <w:rPr>
                <w:noProof/>
                <w:szCs w:val="20"/>
                <w:lang w:val="en-US"/>
              </w:rPr>
              <w:lastRenderedPageBreak/>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23133C">
            <w:pPr>
              <w:jc w:val="center"/>
              <w:rPr>
                <w:b/>
                <w:bCs/>
                <w:i/>
                <w:iCs/>
                <w:sz w:val="20"/>
                <w:szCs w:val="20"/>
                <w:lang w:val="en-US"/>
              </w:rPr>
            </w:pPr>
          </w:p>
          <w:p w14:paraId="238287EF" w14:textId="77777777" w:rsidR="001E0D74" w:rsidRPr="004837F1" w:rsidRDefault="001E0D74" w:rsidP="0023133C">
            <w:pPr>
              <w:jc w:val="center"/>
              <w:rPr>
                <w:sz w:val="20"/>
                <w:szCs w:val="20"/>
                <w:lang w:val="en-US"/>
              </w:rPr>
            </w:pPr>
            <w:r w:rsidRPr="004837F1">
              <w:rPr>
                <w:noProof/>
                <w:szCs w:val="20"/>
                <w:lang w:val="en-US"/>
              </w:rPr>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23133C">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23133C">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23133C">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Heading3"/>
        <w:rPr>
          <w:lang w:val="en-US"/>
        </w:rPr>
      </w:pPr>
      <w:r>
        <w:rPr>
          <w:lang w:val="en-US"/>
        </w:rPr>
        <w:lastRenderedPageBreak/>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ListParagraph"/>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ListParagraph"/>
        <w:numPr>
          <w:ilvl w:val="1"/>
          <w:numId w:val="118"/>
        </w:numPr>
        <w:rPr>
          <w:rFonts w:ascii="Times New Roman" w:hAnsi="Times New Roman" w:cs="Times New Roman"/>
          <w:iCs/>
        </w:rPr>
      </w:pPr>
      <w:r w:rsidRPr="00E67280">
        <w:rPr>
          <w:rFonts w:ascii="Times New Roman" w:hAnsi="Times New Roman" w:cs="Times New Roman"/>
          <w:b/>
          <w:iCs/>
        </w:rPr>
        <w:t xml:space="preserve">Proposal </w:t>
      </w:r>
      <w:r>
        <w:rPr>
          <w:rFonts w:ascii="Times New Roman" w:hAnsi="Times New Roman" w:cs="Times New Roman"/>
          <w:b/>
          <w:iCs/>
          <w:lang w:val="en-US"/>
        </w:rPr>
        <w:t>(Nokia)</w:t>
      </w:r>
      <w:r w:rsidRPr="00E67280">
        <w:rPr>
          <w:rFonts w:ascii="Times New Roman" w:hAnsi="Times New Roman" w:cs="Times New Roman"/>
          <w:b/>
          <w:iCs/>
        </w:rPr>
        <w:t>:</w:t>
      </w:r>
      <w:r w:rsidRPr="00E67280">
        <w:rPr>
          <w:rFonts w:ascii="Times New Roman" w:hAnsi="Times New Roman" w:cs="Times New Roman"/>
          <w:iCs/>
        </w:rPr>
        <w:t xml:space="preserve"> The UE-to-gNB signaling to make the gNB scheduler aware of when s-MeasureConfig induced scheduling restrictions apply could be realized with higher-layer signaling such MAC CE or RRC signaling. RAN2 shall be asked for further guidance.</w:t>
      </w:r>
    </w:p>
    <w:p w14:paraId="2F46F40E" w14:textId="418F6A24" w:rsidR="00E67280" w:rsidRPr="004D31A4" w:rsidRDefault="004D31A4" w:rsidP="007F1369">
      <w:pPr>
        <w:pStyle w:val="ListParagraph"/>
        <w:numPr>
          <w:ilvl w:val="1"/>
          <w:numId w:val="118"/>
        </w:numPr>
        <w:rPr>
          <w:rFonts w:ascii="Times New Roman" w:hAnsi="Times New Roman" w:cs="Times New Roman"/>
          <w:b/>
          <w:bCs/>
          <w:iCs/>
          <w:szCs w:val="20"/>
          <w:lang w:val="en-US" w:eastAsia="ja-JP"/>
        </w:rPr>
      </w:pPr>
      <w:r w:rsidRPr="00E67280">
        <w:rPr>
          <w:rFonts w:ascii="Times New Roman" w:hAnsi="Times New Roman" w:cs="Times New Roman"/>
          <w:b/>
          <w:iCs/>
        </w:rPr>
        <w:t xml:space="preserve">Proposal </w:t>
      </w:r>
      <w:r>
        <w:rPr>
          <w:rFonts w:ascii="Times New Roman" w:hAnsi="Times New Roman" w:cs="Times New Roman"/>
          <w:b/>
          <w:iCs/>
          <w:lang w:val="en-US"/>
        </w:rPr>
        <w:t>(Nokia)</w:t>
      </w:r>
      <w:r w:rsidRPr="00E67280">
        <w:rPr>
          <w:rFonts w:ascii="Times New Roman" w:hAnsi="Times New Roman" w:cs="Times New Roman"/>
          <w:b/>
          <w:iCs/>
        </w:rPr>
        <w:t>:</w:t>
      </w:r>
      <w:r w:rsidRPr="00E67280">
        <w:rPr>
          <w:rFonts w:ascii="Times New Roman" w:hAnsi="Times New Roman" w:cs="Times New Roman"/>
          <w:iC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4D31A4">
        <w:rPr>
          <w:rFonts w:ascii="Times New Roman" w:hAnsi="Times New Roman" w:cs="Times New Roman"/>
          <w:bCs/>
          <w:iCs/>
          <w:lang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ListParagraph"/>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ListParagraph"/>
        <w:jc w:val="left"/>
        <w:rPr>
          <w:rFonts w:ascii="Times New Roman" w:hAnsi="Times New Roman" w:cs="Times New Roman"/>
          <w:lang w:val="en-US" w:eastAsia="ja-JP"/>
        </w:rPr>
      </w:pPr>
    </w:p>
    <w:p w14:paraId="60D111E5" w14:textId="77777777" w:rsidR="00351551" w:rsidRDefault="00351551" w:rsidP="00351551">
      <w:pPr>
        <w:pStyle w:val="ListParagraph"/>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51551" w14:paraId="7F2EEAEA" w14:textId="77777777" w:rsidTr="0023133C">
        <w:tc>
          <w:tcPr>
            <w:tcW w:w="1271" w:type="dxa"/>
            <w:shd w:val="clear" w:color="auto" w:fill="BFBFBF" w:themeFill="background1" w:themeFillShade="BF"/>
          </w:tcPr>
          <w:p w14:paraId="78B0F2FD"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23133C">
        <w:tc>
          <w:tcPr>
            <w:tcW w:w="1271" w:type="dxa"/>
          </w:tcPr>
          <w:p w14:paraId="45F721AC" w14:textId="6ED1D6D7" w:rsidR="00351551" w:rsidRDefault="00B958F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23133C">
        <w:tc>
          <w:tcPr>
            <w:tcW w:w="1271" w:type="dxa"/>
          </w:tcPr>
          <w:p w14:paraId="150D42CB" w14:textId="77777777" w:rsidR="00351551" w:rsidRDefault="00351551" w:rsidP="0023133C">
            <w:pPr>
              <w:rPr>
                <w:rFonts w:ascii="Times New Roman" w:hAnsi="Times New Roman" w:cs="Times New Roman"/>
                <w:b/>
                <w:bCs/>
                <w:szCs w:val="18"/>
                <w:lang w:val="en-US" w:eastAsia="ja-JP"/>
              </w:rPr>
            </w:pPr>
          </w:p>
        </w:tc>
        <w:tc>
          <w:tcPr>
            <w:tcW w:w="8358" w:type="dxa"/>
          </w:tcPr>
          <w:p w14:paraId="38C81600" w14:textId="77777777" w:rsidR="00351551" w:rsidRDefault="00351551" w:rsidP="0023133C">
            <w:pPr>
              <w:rPr>
                <w:rFonts w:ascii="Times New Roman" w:hAnsi="Times New Roman" w:cs="Times New Roman"/>
                <w:b/>
                <w:bCs/>
                <w:szCs w:val="18"/>
                <w:lang w:val="en-US" w:eastAsia="ja-JP"/>
              </w:rPr>
            </w:pPr>
          </w:p>
        </w:tc>
      </w:tr>
      <w:tr w:rsidR="00351551" w14:paraId="7C78681B" w14:textId="77777777" w:rsidTr="0023133C">
        <w:tc>
          <w:tcPr>
            <w:tcW w:w="1271" w:type="dxa"/>
          </w:tcPr>
          <w:p w14:paraId="0E42A655" w14:textId="77777777" w:rsidR="00351551" w:rsidRDefault="00351551" w:rsidP="0023133C">
            <w:pPr>
              <w:rPr>
                <w:rFonts w:ascii="Times New Roman" w:hAnsi="Times New Roman" w:cs="Times New Roman"/>
                <w:b/>
                <w:bCs/>
                <w:szCs w:val="18"/>
                <w:lang w:val="en-US" w:eastAsia="ja-JP"/>
              </w:rPr>
            </w:pPr>
          </w:p>
        </w:tc>
        <w:tc>
          <w:tcPr>
            <w:tcW w:w="8358" w:type="dxa"/>
          </w:tcPr>
          <w:p w14:paraId="2DF3C925" w14:textId="77777777" w:rsidR="00351551" w:rsidRDefault="00351551" w:rsidP="0023133C">
            <w:pPr>
              <w:rPr>
                <w:rFonts w:ascii="Times New Roman" w:hAnsi="Times New Roman" w:cs="Times New Roman"/>
                <w:b/>
                <w:bCs/>
                <w:szCs w:val="18"/>
                <w:lang w:val="en-US" w:eastAsia="ja-JP"/>
              </w:rPr>
            </w:pPr>
          </w:p>
        </w:tc>
      </w:tr>
      <w:tr w:rsidR="00351551" w14:paraId="714558FF" w14:textId="77777777" w:rsidTr="0023133C">
        <w:tc>
          <w:tcPr>
            <w:tcW w:w="1271" w:type="dxa"/>
          </w:tcPr>
          <w:p w14:paraId="323EC194" w14:textId="77777777" w:rsidR="00351551" w:rsidRDefault="00351551" w:rsidP="0023133C">
            <w:pPr>
              <w:rPr>
                <w:rFonts w:ascii="Times New Roman" w:hAnsi="Times New Roman" w:cs="Times New Roman"/>
                <w:b/>
                <w:bCs/>
                <w:szCs w:val="18"/>
                <w:lang w:val="en-US" w:eastAsia="ja-JP"/>
              </w:rPr>
            </w:pPr>
          </w:p>
        </w:tc>
        <w:tc>
          <w:tcPr>
            <w:tcW w:w="8358" w:type="dxa"/>
          </w:tcPr>
          <w:p w14:paraId="2C9528A7" w14:textId="77777777" w:rsidR="00351551" w:rsidRDefault="00351551" w:rsidP="0023133C">
            <w:pPr>
              <w:rPr>
                <w:rFonts w:ascii="Times New Roman" w:hAnsi="Times New Roman" w:cs="Times New Roman"/>
                <w:b/>
                <w:bCs/>
                <w:szCs w:val="18"/>
                <w:lang w:val="en-US" w:eastAsia="ja-JP"/>
              </w:rPr>
            </w:pPr>
          </w:p>
        </w:tc>
      </w:tr>
      <w:tr w:rsidR="00351551" w14:paraId="56A1DC09" w14:textId="77777777" w:rsidTr="0023133C">
        <w:tc>
          <w:tcPr>
            <w:tcW w:w="1271" w:type="dxa"/>
          </w:tcPr>
          <w:p w14:paraId="0C740FAC" w14:textId="77777777" w:rsidR="00351551" w:rsidRDefault="00351551" w:rsidP="0023133C">
            <w:pPr>
              <w:rPr>
                <w:rFonts w:ascii="Times New Roman" w:hAnsi="Times New Roman" w:cs="Times New Roman"/>
                <w:b/>
                <w:bCs/>
                <w:szCs w:val="18"/>
                <w:lang w:val="en-US" w:eastAsia="ja-JP"/>
              </w:rPr>
            </w:pPr>
          </w:p>
        </w:tc>
        <w:tc>
          <w:tcPr>
            <w:tcW w:w="8358" w:type="dxa"/>
          </w:tcPr>
          <w:p w14:paraId="5B89F5A7" w14:textId="77777777" w:rsidR="00351551" w:rsidRDefault="00351551" w:rsidP="0023133C">
            <w:pPr>
              <w:rPr>
                <w:rFonts w:ascii="Times New Roman" w:hAnsi="Times New Roman" w:cs="Times New Roman"/>
                <w:b/>
                <w:bCs/>
                <w:szCs w:val="18"/>
                <w:lang w:val="en-US" w:eastAsia="ja-JP"/>
              </w:rPr>
            </w:pP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Heading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Heading3"/>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08EC5753" w:rsidR="002E4772" w:rsidRPr="00B958F9" w:rsidRDefault="002E4772" w:rsidP="004451C7">
            <w:pPr>
              <w:rPr>
                <w:rFonts w:ascii="Times New Roman" w:hAnsi="Times New Roman" w:cs="Times New Roman"/>
                <w:lang w:eastAsia="ja-JP"/>
              </w:rPr>
            </w:pPr>
          </w:p>
        </w:tc>
        <w:tc>
          <w:tcPr>
            <w:tcW w:w="8074" w:type="dxa"/>
          </w:tcPr>
          <w:p w14:paraId="74BADAD8" w14:textId="6DDEADEB" w:rsidR="002E4772" w:rsidRPr="00B958F9" w:rsidRDefault="002E4772" w:rsidP="004451C7">
            <w:pPr>
              <w:rPr>
                <w:rFonts w:ascii="Times New Roman" w:hAnsi="Times New Roman" w:cs="Times New Roman"/>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Heading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w:t>
            </w:r>
          </w:p>
        </w:tc>
        <w:tc>
          <w:tcPr>
            <w:tcW w:w="1418" w:type="dxa"/>
            <w:shd w:val="clear" w:color="auto" w:fill="auto"/>
            <w:hideMark/>
          </w:tcPr>
          <w:p w14:paraId="57DA1208"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78" w:history="1">
              <w:r w:rsidR="00F61450" w:rsidRPr="00F61450">
                <w:rPr>
                  <w:rFonts w:eastAsia="Times New Roman" w:cs="Arial"/>
                  <w:b/>
                  <w:bCs/>
                  <w:color w:val="0000FF"/>
                  <w:sz w:val="16"/>
                  <w:szCs w:val="16"/>
                  <w:u w:val="single"/>
                  <w:lang/>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w:t>
            </w:r>
          </w:p>
        </w:tc>
        <w:tc>
          <w:tcPr>
            <w:tcW w:w="1418" w:type="dxa"/>
            <w:shd w:val="clear" w:color="auto" w:fill="auto"/>
            <w:hideMark/>
          </w:tcPr>
          <w:p w14:paraId="33A65F13"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79" w:history="1">
              <w:r w:rsidR="00F61450" w:rsidRPr="00F61450">
                <w:rPr>
                  <w:rFonts w:eastAsia="Times New Roman" w:cs="Arial"/>
                  <w:b/>
                  <w:bCs/>
                  <w:color w:val="0000FF"/>
                  <w:sz w:val="16"/>
                  <w:szCs w:val="16"/>
                  <w:u w:val="single"/>
                  <w:lang/>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3</w:t>
            </w:r>
          </w:p>
        </w:tc>
        <w:tc>
          <w:tcPr>
            <w:tcW w:w="1418" w:type="dxa"/>
            <w:shd w:val="clear" w:color="auto" w:fill="auto"/>
            <w:hideMark/>
          </w:tcPr>
          <w:p w14:paraId="1B980230"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0" w:history="1">
              <w:r w:rsidR="00F61450" w:rsidRPr="00F61450">
                <w:rPr>
                  <w:rFonts w:eastAsia="Times New Roman" w:cs="Arial"/>
                  <w:b/>
                  <w:bCs/>
                  <w:color w:val="0000FF"/>
                  <w:sz w:val="16"/>
                  <w:szCs w:val="16"/>
                  <w:u w:val="single"/>
                  <w:lang/>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4</w:t>
            </w:r>
          </w:p>
        </w:tc>
        <w:tc>
          <w:tcPr>
            <w:tcW w:w="1418" w:type="dxa"/>
            <w:shd w:val="clear" w:color="auto" w:fill="auto"/>
            <w:hideMark/>
          </w:tcPr>
          <w:p w14:paraId="68D19B2E"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1" w:history="1">
              <w:r w:rsidR="00F61450" w:rsidRPr="00F61450">
                <w:rPr>
                  <w:rFonts w:eastAsia="Times New Roman" w:cs="Arial"/>
                  <w:b/>
                  <w:bCs/>
                  <w:color w:val="0000FF"/>
                  <w:sz w:val="16"/>
                  <w:szCs w:val="16"/>
                  <w:u w:val="single"/>
                  <w:lang/>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5</w:t>
            </w:r>
          </w:p>
        </w:tc>
        <w:tc>
          <w:tcPr>
            <w:tcW w:w="1418" w:type="dxa"/>
            <w:shd w:val="clear" w:color="auto" w:fill="auto"/>
            <w:hideMark/>
          </w:tcPr>
          <w:p w14:paraId="350B87BD"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2" w:history="1">
              <w:r w:rsidR="00F61450" w:rsidRPr="00F61450">
                <w:rPr>
                  <w:rFonts w:eastAsia="Times New Roman" w:cs="Arial"/>
                  <w:b/>
                  <w:bCs/>
                  <w:color w:val="0000FF"/>
                  <w:sz w:val="16"/>
                  <w:szCs w:val="16"/>
                  <w:u w:val="single"/>
                  <w:lang/>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6</w:t>
            </w:r>
          </w:p>
        </w:tc>
        <w:tc>
          <w:tcPr>
            <w:tcW w:w="1418" w:type="dxa"/>
            <w:shd w:val="clear" w:color="auto" w:fill="auto"/>
            <w:hideMark/>
          </w:tcPr>
          <w:p w14:paraId="31CF8383"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3" w:history="1">
              <w:r w:rsidR="00F61450" w:rsidRPr="00F61450">
                <w:rPr>
                  <w:rFonts w:eastAsia="Times New Roman" w:cs="Arial"/>
                  <w:b/>
                  <w:bCs/>
                  <w:color w:val="0000FF"/>
                  <w:sz w:val="16"/>
                  <w:szCs w:val="16"/>
                  <w:u w:val="single"/>
                  <w:lang/>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7</w:t>
            </w:r>
          </w:p>
        </w:tc>
        <w:tc>
          <w:tcPr>
            <w:tcW w:w="1418" w:type="dxa"/>
            <w:shd w:val="clear" w:color="auto" w:fill="auto"/>
            <w:hideMark/>
          </w:tcPr>
          <w:p w14:paraId="3F84AD06"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4" w:history="1">
              <w:r w:rsidR="00F61450" w:rsidRPr="00F61450">
                <w:rPr>
                  <w:rFonts w:eastAsia="Times New Roman" w:cs="Arial"/>
                  <w:b/>
                  <w:bCs/>
                  <w:color w:val="0000FF"/>
                  <w:sz w:val="16"/>
                  <w:szCs w:val="16"/>
                  <w:u w:val="single"/>
                  <w:lang/>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lastRenderedPageBreak/>
              <w:t>8</w:t>
            </w:r>
          </w:p>
        </w:tc>
        <w:tc>
          <w:tcPr>
            <w:tcW w:w="1418" w:type="dxa"/>
            <w:shd w:val="clear" w:color="auto" w:fill="auto"/>
            <w:hideMark/>
          </w:tcPr>
          <w:p w14:paraId="3B36225D"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5" w:history="1">
              <w:r w:rsidR="00F61450" w:rsidRPr="00F61450">
                <w:rPr>
                  <w:rFonts w:eastAsia="Times New Roman" w:cs="Arial"/>
                  <w:b/>
                  <w:bCs/>
                  <w:color w:val="0000FF"/>
                  <w:sz w:val="16"/>
                  <w:szCs w:val="16"/>
                  <w:u w:val="single"/>
                  <w:lang/>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9</w:t>
            </w:r>
          </w:p>
        </w:tc>
        <w:tc>
          <w:tcPr>
            <w:tcW w:w="1418" w:type="dxa"/>
            <w:shd w:val="clear" w:color="auto" w:fill="auto"/>
            <w:hideMark/>
          </w:tcPr>
          <w:p w14:paraId="1F739B73"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6" w:history="1">
              <w:r w:rsidR="00F61450" w:rsidRPr="00F61450">
                <w:rPr>
                  <w:rFonts w:eastAsia="Times New Roman" w:cs="Arial"/>
                  <w:b/>
                  <w:bCs/>
                  <w:color w:val="0000FF"/>
                  <w:sz w:val="16"/>
                  <w:szCs w:val="16"/>
                  <w:u w:val="single"/>
                  <w:lang/>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10</w:t>
            </w:r>
          </w:p>
        </w:tc>
        <w:tc>
          <w:tcPr>
            <w:tcW w:w="1418" w:type="dxa"/>
            <w:shd w:val="clear" w:color="auto" w:fill="auto"/>
            <w:hideMark/>
          </w:tcPr>
          <w:p w14:paraId="00083454"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7" w:history="1">
              <w:r w:rsidR="00F61450" w:rsidRPr="00F61450">
                <w:rPr>
                  <w:rFonts w:eastAsia="Times New Roman" w:cs="Arial"/>
                  <w:b/>
                  <w:bCs/>
                  <w:color w:val="0000FF"/>
                  <w:sz w:val="16"/>
                  <w:szCs w:val="16"/>
                  <w:u w:val="single"/>
                  <w:lang/>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11</w:t>
            </w:r>
          </w:p>
        </w:tc>
        <w:tc>
          <w:tcPr>
            <w:tcW w:w="1418" w:type="dxa"/>
            <w:shd w:val="clear" w:color="auto" w:fill="auto"/>
            <w:hideMark/>
          </w:tcPr>
          <w:p w14:paraId="1C52D7EE"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8" w:history="1">
              <w:r w:rsidR="00F61450" w:rsidRPr="00F61450">
                <w:rPr>
                  <w:rFonts w:eastAsia="Times New Roman" w:cs="Arial"/>
                  <w:b/>
                  <w:bCs/>
                  <w:color w:val="0000FF"/>
                  <w:sz w:val="16"/>
                  <w:szCs w:val="16"/>
                  <w:u w:val="single"/>
                  <w:lang/>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12</w:t>
            </w:r>
          </w:p>
        </w:tc>
        <w:tc>
          <w:tcPr>
            <w:tcW w:w="1418" w:type="dxa"/>
            <w:shd w:val="clear" w:color="auto" w:fill="auto"/>
            <w:hideMark/>
          </w:tcPr>
          <w:p w14:paraId="7D8D45F3"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89" w:history="1">
              <w:r w:rsidR="00F61450" w:rsidRPr="00F61450">
                <w:rPr>
                  <w:rFonts w:eastAsia="Times New Roman" w:cs="Arial"/>
                  <w:b/>
                  <w:bCs/>
                  <w:color w:val="0000FF"/>
                  <w:sz w:val="16"/>
                  <w:szCs w:val="16"/>
                  <w:u w:val="single"/>
                  <w:lang/>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13</w:t>
            </w:r>
          </w:p>
        </w:tc>
        <w:tc>
          <w:tcPr>
            <w:tcW w:w="1418" w:type="dxa"/>
            <w:shd w:val="clear" w:color="auto" w:fill="auto"/>
            <w:hideMark/>
          </w:tcPr>
          <w:p w14:paraId="68172F22"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0" w:history="1">
              <w:r w:rsidR="00F61450" w:rsidRPr="00F61450">
                <w:rPr>
                  <w:rFonts w:eastAsia="Times New Roman" w:cs="Arial"/>
                  <w:b/>
                  <w:bCs/>
                  <w:color w:val="0000FF"/>
                  <w:sz w:val="16"/>
                  <w:szCs w:val="16"/>
                  <w:u w:val="single"/>
                  <w:lang/>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14</w:t>
            </w:r>
          </w:p>
        </w:tc>
        <w:tc>
          <w:tcPr>
            <w:tcW w:w="1418" w:type="dxa"/>
            <w:shd w:val="clear" w:color="auto" w:fill="auto"/>
            <w:hideMark/>
          </w:tcPr>
          <w:p w14:paraId="03F470CE"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1" w:history="1">
              <w:r w:rsidR="00F61450" w:rsidRPr="00F61450">
                <w:rPr>
                  <w:rFonts w:eastAsia="Times New Roman" w:cs="Arial"/>
                  <w:b/>
                  <w:bCs/>
                  <w:color w:val="0000FF"/>
                  <w:sz w:val="16"/>
                  <w:szCs w:val="16"/>
                  <w:u w:val="single"/>
                  <w:lang/>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15</w:t>
            </w:r>
          </w:p>
        </w:tc>
        <w:tc>
          <w:tcPr>
            <w:tcW w:w="1418" w:type="dxa"/>
            <w:shd w:val="clear" w:color="auto" w:fill="auto"/>
            <w:hideMark/>
          </w:tcPr>
          <w:p w14:paraId="4408E7CC"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2" w:history="1">
              <w:r w:rsidR="00F61450" w:rsidRPr="00F61450">
                <w:rPr>
                  <w:rFonts w:eastAsia="Times New Roman" w:cs="Arial"/>
                  <w:b/>
                  <w:bCs/>
                  <w:color w:val="0000FF"/>
                  <w:sz w:val="16"/>
                  <w:szCs w:val="16"/>
                  <w:u w:val="single"/>
                  <w:lang/>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16</w:t>
            </w:r>
          </w:p>
        </w:tc>
        <w:tc>
          <w:tcPr>
            <w:tcW w:w="1418" w:type="dxa"/>
            <w:shd w:val="clear" w:color="auto" w:fill="auto"/>
            <w:hideMark/>
          </w:tcPr>
          <w:p w14:paraId="26ADC7CA"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3" w:history="1">
              <w:r w:rsidR="00F61450" w:rsidRPr="00F61450">
                <w:rPr>
                  <w:rFonts w:eastAsia="Times New Roman" w:cs="Arial"/>
                  <w:b/>
                  <w:bCs/>
                  <w:color w:val="0000FF"/>
                  <w:sz w:val="16"/>
                  <w:szCs w:val="16"/>
                  <w:u w:val="single"/>
                  <w:lang/>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17</w:t>
            </w:r>
          </w:p>
        </w:tc>
        <w:tc>
          <w:tcPr>
            <w:tcW w:w="1418" w:type="dxa"/>
            <w:shd w:val="clear" w:color="auto" w:fill="auto"/>
            <w:hideMark/>
          </w:tcPr>
          <w:p w14:paraId="16A94EA2"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4" w:history="1">
              <w:r w:rsidR="00F61450" w:rsidRPr="00F61450">
                <w:rPr>
                  <w:rFonts w:eastAsia="Times New Roman" w:cs="Arial"/>
                  <w:b/>
                  <w:bCs/>
                  <w:color w:val="0000FF"/>
                  <w:sz w:val="16"/>
                  <w:szCs w:val="16"/>
                  <w:u w:val="single"/>
                  <w:lang/>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18</w:t>
            </w:r>
          </w:p>
        </w:tc>
        <w:tc>
          <w:tcPr>
            <w:tcW w:w="1418" w:type="dxa"/>
            <w:shd w:val="clear" w:color="auto" w:fill="auto"/>
            <w:hideMark/>
          </w:tcPr>
          <w:p w14:paraId="6F7BE5A1"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5" w:history="1">
              <w:r w:rsidR="00F61450" w:rsidRPr="00F61450">
                <w:rPr>
                  <w:rFonts w:eastAsia="Times New Roman" w:cs="Arial"/>
                  <w:b/>
                  <w:bCs/>
                  <w:color w:val="0000FF"/>
                  <w:sz w:val="16"/>
                  <w:szCs w:val="16"/>
                  <w:u w:val="single"/>
                  <w:lang/>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19</w:t>
            </w:r>
          </w:p>
        </w:tc>
        <w:tc>
          <w:tcPr>
            <w:tcW w:w="1418" w:type="dxa"/>
            <w:shd w:val="clear" w:color="auto" w:fill="auto"/>
            <w:hideMark/>
          </w:tcPr>
          <w:p w14:paraId="3F1106F4"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6" w:history="1">
              <w:r w:rsidR="00F61450" w:rsidRPr="00F61450">
                <w:rPr>
                  <w:rFonts w:eastAsia="Times New Roman" w:cs="Arial"/>
                  <w:b/>
                  <w:bCs/>
                  <w:color w:val="0000FF"/>
                  <w:sz w:val="16"/>
                  <w:szCs w:val="16"/>
                  <w:u w:val="single"/>
                  <w:lang/>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20</w:t>
            </w:r>
          </w:p>
        </w:tc>
        <w:tc>
          <w:tcPr>
            <w:tcW w:w="1418" w:type="dxa"/>
            <w:shd w:val="clear" w:color="auto" w:fill="auto"/>
            <w:hideMark/>
          </w:tcPr>
          <w:p w14:paraId="262953D7"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7" w:history="1">
              <w:r w:rsidR="00F61450" w:rsidRPr="00F61450">
                <w:rPr>
                  <w:rFonts w:eastAsia="Times New Roman" w:cs="Arial"/>
                  <w:b/>
                  <w:bCs/>
                  <w:color w:val="0000FF"/>
                  <w:sz w:val="16"/>
                  <w:szCs w:val="16"/>
                  <w:u w:val="single"/>
                  <w:lang/>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21</w:t>
            </w:r>
          </w:p>
        </w:tc>
        <w:tc>
          <w:tcPr>
            <w:tcW w:w="1418" w:type="dxa"/>
            <w:shd w:val="clear" w:color="auto" w:fill="auto"/>
            <w:hideMark/>
          </w:tcPr>
          <w:p w14:paraId="66A6F7AF"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8" w:history="1">
              <w:r w:rsidR="00F61450" w:rsidRPr="00F61450">
                <w:rPr>
                  <w:rFonts w:eastAsia="Times New Roman" w:cs="Arial"/>
                  <w:b/>
                  <w:bCs/>
                  <w:color w:val="0000FF"/>
                  <w:sz w:val="16"/>
                  <w:szCs w:val="16"/>
                  <w:u w:val="single"/>
                  <w:lang/>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22</w:t>
            </w:r>
          </w:p>
        </w:tc>
        <w:tc>
          <w:tcPr>
            <w:tcW w:w="1418" w:type="dxa"/>
            <w:shd w:val="clear" w:color="auto" w:fill="auto"/>
            <w:hideMark/>
          </w:tcPr>
          <w:p w14:paraId="592E49A5"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199" w:history="1">
              <w:r w:rsidR="00F61450" w:rsidRPr="00F61450">
                <w:rPr>
                  <w:rFonts w:eastAsia="Times New Roman" w:cs="Arial"/>
                  <w:b/>
                  <w:bCs/>
                  <w:color w:val="0000FF"/>
                  <w:sz w:val="16"/>
                  <w:szCs w:val="16"/>
                  <w:u w:val="single"/>
                  <w:lang/>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23</w:t>
            </w:r>
          </w:p>
        </w:tc>
        <w:tc>
          <w:tcPr>
            <w:tcW w:w="1418" w:type="dxa"/>
            <w:shd w:val="clear" w:color="auto" w:fill="auto"/>
            <w:hideMark/>
          </w:tcPr>
          <w:p w14:paraId="283C269F"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200" w:history="1">
              <w:r w:rsidR="00F61450" w:rsidRPr="00F61450">
                <w:rPr>
                  <w:rFonts w:eastAsia="Times New Roman" w:cs="Arial"/>
                  <w:b/>
                  <w:bCs/>
                  <w:color w:val="0000FF"/>
                  <w:sz w:val="16"/>
                  <w:szCs w:val="16"/>
                  <w:u w:val="single"/>
                  <w:lang/>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24</w:t>
            </w:r>
          </w:p>
        </w:tc>
        <w:tc>
          <w:tcPr>
            <w:tcW w:w="1418" w:type="dxa"/>
            <w:shd w:val="clear" w:color="auto" w:fill="auto"/>
            <w:hideMark/>
          </w:tcPr>
          <w:p w14:paraId="57898EE3"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201" w:history="1">
              <w:r w:rsidR="00F61450" w:rsidRPr="00F61450">
                <w:rPr>
                  <w:rFonts w:eastAsia="Times New Roman" w:cs="Arial"/>
                  <w:b/>
                  <w:bCs/>
                  <w:color w:val="0000FF"/>
                  <w:sz w:val="16"/>
                  <w:szCs w:val="16"/>
                  <w:u w:val="single"/>
                  <w:lang/>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lang/>
              </w:rPr>
            </w:pPr>
            <w:r w:rsidRPr="00F61450">
              <w:rPr>
                <w:rFonts w:ascii="Calibri" w:eastAsia="Times New Roman" w:hAnsi="Calibri" w:cs="Calibri"/>
                <w:color w:val="000000"/>
                <w:sz w:val="22"/>
                <w:lang/>
              </w:rPr>
              <w:t>25</w:t>
            </w:r>
          </w:p>
        </w:tc>
        <w:tc>
          <w:tcPr>
            <w:tcW w:w="1418" w:type="dxa"/>
            <w:shd w:val="clear" w:color="auto" w:fill="auto"/>
            <w:hideMark/>
          </w:tcPr>
          <w:p w14:paraId="381523BE" w14:textId="77777777" w:rsidR="00F61450" w:rsidRPr="00F61450" w:rsidRDefault="00000000" w:rsidP="00F61450">
            <w:pPr>
              <w:spacing w:after="0" w:line="240" w:lineRule="auto"/>
              <w:jc w:val="left"/>
              <w:rPr>
                <w:rFonts w:eastAsia="Times New Roman" w:cs="Arial"/>
                <w:b/>
                <w:bCs/>
                <w:color w:val="0000FF"/>
                <w:sz w:val="16"/>
                <w:szCs w:val="16"/>
                <w:u w:val="single"/>
                <w:lang/>
              </w:rPr>
            </w:pPr>
            <w:hyperlink r:id="rId202" w:history="1">
              <w:r w:rsidR="00F61450" w:rsidRPr="00F61450">
                <w:rPr>
                  <w:rFonts w:eastAsia="Times New Roman" w:cs="Arial"/>
                  <w:b/>
                  <w:bCs/>
                  <w:color w:val="0000FF"/>
                  <w:sz w:val="16"/>
                  <w:szCs w:val="16"/>
                  <w:u w:val="single"/>
                  <w:lang/>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lang/>
              </w:rPr>
            </w:pPr>
            <w:r w:rsidRPr="00F61450">
              <w:rPr>
                <w:rFonts w:eastAsia="Times New Roman" w:cs="Arial"/>
                <w:sz w:val="16"/>
                <w:szCs w:val="16"/>
                <w:lang/>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2225D3" w14:textId="77777777" w:rsidR="00F51FA1" w:rsidRDefault="00F51FA1">
      <w:pPr>
        <w:spacing w:after="0" w:line="240" w:lineRule="auto"/>
      </w:pPr>
      <w:r>
        <w:separator/>
      </w:r>
    </w:p>
  </w:endnote>
  <w:endnote w:type="continuationSeparator" w:id="0">
    <w:p w14:paraId="614E2BE6" w14:textId="77777777" w:rsidR="00F51FA1" w:rsidRDefault="00F51F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FA72CE" w:rsidRDefault="00FA72C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FB6C8B">
      <w:rPr>
        <w:rStyle w:val="PageNumber"/>
        <w:noProof/>
      </w:rPr>
      <w:t>42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B6C8B">
      <w:rPr>
        <w:rStyle w:val="PageNumber"/>
        <w:noProof/>
      </w:rPr>
      <w:t>88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620D8" w14:textId="77777777" w:rsidR="00F51FA1" w:rsidRDefault="00F51FA1">
      <w:pPr>
        <w:spacing w:after="0" w:line="240" w:lineRule="auto"/>
      </w:pPr>
      <w:r>
        <w:separator/>
      </w:r>
    </w:p>
  </w:footnote>
  <w:footnote w:type="continuationSeparator" w:id="0">
    <w:p w14:paraId="085A8F3F" w14:textId="77777777" w:rsidR="00F51FA1" w:rsidRDefault="00F51F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9"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3"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EF40D0C"/>
    <w:multiLevelType w:val="singleLevel"/>
    <w:tmpl w:val="1EF40D0C"/>
    <w:lvl w:ilvl="0">
      <w:start w:val="1"/>
      <w:numFmt w:val="lowerLetter"/>
      <w:suff w:val="space"/>
      <w:lvlText w:val="(%1)"/>
      <w:lvlJc w:val="left"/>
    </w:lvl>
  </w:abstractNum>
  <w:abstractNum w:abstractNumId="32"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3"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935B16"/>
    <w:multiLevelType w:val="singleLevel"/>
    <w:tmpl w:val="23935B16"/>
    <w:lvl w:ilvl="0">
      <w:start w:val="1"/>
      <w:numFmt w:val="lowerLetter"/>
      <w:suff w:val="space"/>
      <w:lvlText w:val="(%1)"/>
      <w:lvlJc w:val="left"/>
    </w:lvl>
  </w:abstractNum>
  <w:abstractNum w:abstractNumId="36"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3"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6"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7"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2"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5"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1"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2"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4"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6"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8"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0"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2"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3"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5" w15:restartNumberingAfterBreak="0">
    <w:nsid w:val="4DC965FE"/>
    <w:multiLevelType w:val="hybridMultilevel"/>
    <w:tmpl w:val="B696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1"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2"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4"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9"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1"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2"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5"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0"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4"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19"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5288076">
    <w:abstractNumId w:val="106"/>
  </w:num>
  <w:num w:numId="2" w16cid:durableId="1626891875">
    <w:abstractNumId w:val="53"/>
  </w:num>
  <w:num w:numId="3" w16cid:durableId="1737432643">
    <w:abstractNumId w:val="18"/>
  </w:num>
  <w:num w:numId="4" w16cid:durableId="1254510783">
    <w:abstractNumId w:val="42"/>
  </w:num>
  <w:num w:numId="5" w16cid:durableId="1076823438">
    <w:abstractNumId w:val="32"/>
  </w:num>
  <w:num w:numId="6" w16cid:durableId="1575168257">
    <w:abstractNumId w:val="96"/>
  </w:num>
  <w:num w:numId="7" w16cid:durableId="446124085">
    <w:abstractNumId w:val="4"/>
  </w:num>
  <w:num w:numId="8" w16cid:durableId="1600790431">
    <w:abstractNumId w:val="113"/>
  </w:num>
  <w:num w:numId="9" w16cid:durableId="1056589776">
    <w:abstractNumId w:val="84"/>
  </w:num>
  <w:num w:numId="10" w16cid:durableId="588080876">
    <w:abstractNumId w:val="61"/>
  </w:num>
  <w:num w:numId="11" w16cid:durableId="1645546332">
    <w:abstractNumId w:val="88"/>
  </w:num>
  <w:num w:numId="12" w16cid:durableId="1275945009">
    <w:abstractNumId w:val="89"/>
  </w:num>
  <w:num w:numId="13" w16cid:durableId="682559423">
    <w:abstractNumId w:val="70"/>
  </w:num>
  <w:num w:numId="14" w16cid:durableId="230776591">
    <w:abstractNumId w:val="107"/>
  </w:num>
  <w:num w:numId="15" w16cid:durableId="46757136">
    <w:abstractNumId w:val="6"/>
  </w:num>
  <w:num w:numId="16" w16cid:durableId="998848258">
    <w:abstractNumId w:val="81"/>
  </w:num>
  <w:num w:numId="17" w16cid:durableId="1689790255">
    <w:abstractNumId w:val="5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08922928">
    <w:abstractNumId w:val="28"/>
  </w:num>
  <w:num w:numId="19" w16cid:durableId="591086321">
    <w:abstractNumId w:val="80"/>
  </w:num>
  <w:num w:numId="20" w16cid:durableId="1435323774">
    <w:abstractNumId w:val="19"/>
  </w:num>
  <w:num w:numId="21" w16cid:durableId="16319000">
    <w:abstractNumId w:val="63"/>
  </w:num>
  <w:num w:numId="22" w16cid:durableId="1593202952">
    <w:abstractNumId w:val="65"/>
  </w:num>
  <w:num w:numId="23" w16cid:durableId="877856353">
    <w:abstractNumId w:val="52"/>
  </w:num>
  <w:num w:numId="24" w16cid:durableId="1004624404">
    <w:abstractNumId w:val="64"/>
  </w:num>
  <w:num w:numId="25" w16cid:durableId="131102930">
    <w:abstractNumId w:val="67"/>
  </w:num>
  <w:num w:numId="26" w16cid:durableId="234974670">
    <w:abstractNumId w:val="104"/>
  </w:num>
  <w:num w:numId="27" w16cid:durableId="1394884646">
    <w:abstractNumId w:val="101"/>
  </w:num>
  <w:num w:numId="28" w16cid:durableId="1024594269">
    <w:abstractNumId w:val="98"/>
  </w:num>
  <w:num w:numId="29" w16cid:durableId="489105187">
    <w:abstractNumId w:val="116"/>
  </w:num>
  <w:num w:numId="30" w16cid:durableId="574628745">
    <w:abstractNumId w:val="0"/>
  </w:num>
  <w:num w:numId="31" w16cid:durableId="710299672">
    <w:abstractNumId w:val="76"/>
  </w:num>
  <w:num w:numId="32" w16cid:durableId="712920718">
    <w:abstractNumId w:val="75"/>
  </w:num>
  <w:num w:numId="33" w16cid:durableId="1325008526">
    <w:abstractNumId w:val="100"/>
  </w:num>
  <w:num w:numId="34" w16cid:durableId="651180860">
    <w:abstractNumId w:val="115"/>
  </w:num>
  <w:num w:numId="35" w16cid:durableId="1227646594">
    <w:abstractNumId w:val="73"/>
  </w:num>
  <w:num w:numId="36" w16cid:durableId="1995834929">
    <w:abstractNumId w:val="51"/>
  </w:num>
  <w:num w:numId="37" w16cid:durableId="362442040">
    <w:abstractNumId w:val="21"/>
  </w:num>
  <w:num w:numId="38" w16cid:durableId="822427515">
    <w:abstractNumId w:val="110"/>
  </w:num>
  <w:num w:numId="39" w16cid:durableId="269511702">
    <w:abstractNumId w:val="1"/>
  </w:num>
  <w:num w:numId="40" w16cid:durableId="97914578">
    <w:abstractNumId w:val="25"/>
  </w:num>
  <w:num w:numId="41" w16cid:durableId="591936784">
    <w:abstractNumId w:val="60"/>
  </w:num>
  <w:num w:numId="42" w16cid:durableId="64228613">
    <w:abstractNumId w:val="58"/>
  </w:num>
  <w:num w:numId="43" w16cid:durableId="1475292135">
    <w:abstractNumId w:val="44"/>
  </w:num>
  <w:num w:numId="44" w16cid:durableId="903612610">
    <w:abstractNumId w:val="62"/>
  </w:num>
  <w:num w:numId="45" w16cid:durableId="481197960">
    <w:abstractNumId w:val="109"/>
  </w:num>
  <w:num w:numId="46" w16cid:durableId="1002928987">
    <w:abstractNumId w:val="118"/>
  </w:num>
  <w:num w:numId="47" w16cid:durableId="1512796319">
    <w:abstractNumId w:val="93"/>
  </w:num>
  <w:num w:numId="48" w16cid:durableId="1993560034">
    <w:abstractNumId w:val="90"/>
  </w:num>
  <w:num w:numId="49" w16cid:durableId="1839884612">
    <w:abstractNumId w:val="12"/>
  </w:num>
  <w:num w:numId="50" w16cid:durableId="2020041559">
    <w:abstractNumId w:val="79"/>
  </w:num>
  <w:num w:numId="51" w16cid:durableId="2026397387">
    <w:abstractNumId w:val="117"/>
  </w:num>
  <w:num w:numId="52" w16cid:durableId="1680623934">
    <w:abstractNumId w:val="47"/>
  </w:num>
  <w:num w:numId="53" w16cid:durableId="153402989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9694208">
    <w:abstractNumId w:val="69"/>
  </w:num>
  <w:num w:numId="55" w16cid:durableId="1870680337">
    <w:abstractNumId w:val="22"/>
  </w:num>
  <w:num w:numId="56" w16cid:durableId="2107573231">
    <w:abstractNumId w:val="20"/>
  </w:num>
  <w:num w:numId="57" w16cid:durableId="73942022">
    <w:abstractNumId w:val="59"/>
  </w:num>
  <w:num w:numId="58" w16cid:durableId="1099905766">
    <w:abstractNumId w:val="85"/>
  </w:num>
  <w:num w:numId="59" w16cid:durableId="1597447556">
    <w:abstractNumId w:val="119"/>
  </w:num>
  <w:num w:numId="60" w16cid:durableId="191307857">
    <w:abstractNumId w:val="26"/>
  </w:num>
  <w:num w:numId="61" w16cid:durableId="2022315344">
    <w:abstractNumId w:val="78"/>
  </w:num>
  <w:num w:numId="62" w16cid:durableId="175047395">
    <w:abstractNumId w:val="66"/>
  </w:num>
  <w:num w:numId="63" w16cid:durableId="634796071">
    <w:abstractNumId w:val="39"/>
  </w:num>
  <w:num w:numId="64" w16cid:durableId="1330866630">
    <w:abstractNumId w:val="120"/>
  </w:num>
  <w:num w:numId="65" w16cid:durableId="1080054848">
    <w:abstractNumId w:val="31"/>
  </w:num>
  <w:num w:numId="66" w16cid:durableId="1493334197">
    <w:abstractNumId w:val="11"/>
  </w:num>
  <w:num w:numId="67" w16cid:durableId="601110702">
    <w:abstractNumId w:val="2"/>
  </w:num>
  <w:num w:numId="68" w16cid:durableId="1315838358">
    <w:abstractNumId w:val="35"/>
  </w:num>
  <w:num w:numId="69" w16cid:durableId="1677228290">
    <w:abstractNumId w:val="54"/>
  </w:num>
  <w:num w:numId="70" w16cid:durableId="1887714088">
    <w:abstractNumId w:val="3"/>
  </w:num>
  <w:num w:numId="71" w16cid:durableId="700086239">
    <w:abstractNumId w:val="55"/>
  </w:num>
  <w:num w:numId="72" w16cid:durableId="598028317">
    <w:abstractNumId w:val="112"/>
  </w:num>
  <w:num w:numId="73" w16cid:durableId="652876900">
    <w:abstractNumId w:val="48"/>
  </w:num>
  <w:num w:numId="74" w16cid:durableId="1406368486">
    <w:abstractNumId w:val="111"/>
  </w:num>
  <w:num w:numId="75" w16cid:durableId="1074933254">
    <w:abstractNumId w:val="13"/>
  </w:num>
  <w:num w:numId="76" w16cid:durableId="1234195748">
    <w:abstractNumId w:val="50"/>
  </w:num>
  <w:num w:numId="77" w16cid:durableId="327288113">
    <w:abstractNumId w:val="14"/>
  </w:num>
  <w:num w:numId="78" w16cid:durableId="898514590">
    <w:abstractNumId w:val="108"/>
  </w:num>
  <w:num w:numId="79" w16cid:durableId="1999385693">
    <w:abstractNumId w:val="15"/>
  </w:num>
  <w:num w:numId="80" w16cid:durableId="1736784268">
    <w:abstractNumId w:val="40"/>
  </w:num>
  <w:num w:numId="81" w16cid:durableId="1774009436">
    <w:abstractNumId w:val="45"/>
  </w:num>
  <w:num w:numId="82" w16cid:durableId="667951080">
    <w:abstractNumId w:val="74"/>
  </w:num>
  <w:num w:numId="83" w16cid:durableId="953361273">
    <w:abstractNumId w:val="27"/>
  </w:num>
  <w:num w:numId="84" w16cid:durableId="592932259">
    <w:abstractNumId w:val="71"/>
  </w:num>
  <w:num w:numId="85" w16cid:durableId="1653018485">
    <w:abstractNumId w:val="82"/>
  </w:num>
  <w:num w:numId="86" w16cid:durableId="1502501290">
    <w:abstractNumId w:val="83"/>
  </w:num>
  <w:num w:numId="87" w16cid:durableId="1555236050">
    <w:abstractNumId w:val="43"/>
  </w:num>
  <w:num w:numId="88" w16cid:durableId="888154882">
    <w:abstractNumId w:val="23"/>
  </w:num>
  <w:num w:numId="89" w16cid:durableId="1744910228">
    <w:abstractNumId w:val="92"/>
  </w:num>
  <w:num w:numId="90" w16cid:durableId="1290361687">
    <w:abstractNumId w:val="17"/>
  </w:num>
  <w:num w:numId="91" w16cid:durableId="1910915735">
    <w:abstractNumId w:val="37"/>
  </w:num>
  <w:num w:numId="92" w16cid:durableId="2044280966">
    <w:abstractNumId w:val="41"/>
  </w:num>
  <w:num w:numId="93" w16cid:durableId="779491379">
    <w:abstractNumId w:val="34"/>
  </w:num>
  <w:num w:numId="94" w16cid:durableId="1654605151">
    <w:abstractNumId w:val="103"/>
  </w:num>
  <w:num w:numId="95" w16cid:durableId="1843548303">
    <w:abstractNumId w:val="91"/>
  </w:num>
  <w:num w:numId="96" w16cid:durableId="445198423">
    <w:abstractNumId w:val="7"/>
  </w:num>
  <w:num w:numId="97" w16cid:durableId="575283497">
    <w:abstractNumId w:val="46"/>
  </w:num>
  <w:num w:numId="98" w16cid:durableId="761030801">
    <w:abstractNumId w:val="68"/>
  </w:num>
  <w:num w:numId="99" w16cid:durableId="1219249553">
    <w:abstractNumId w:val="30"/>
  </w:num>
  <w:num w:numId="100" w16cid:durableId="677780399">
    <w:abstractNumId w:val="99"/>
  </w:num>
  <w:num w:numId="101" w16cid:durableId="2139184392">
    <w:abstractNumId w:val="72"/>
  </w:num>
  <w:num w:numId="102" w16cid:durableId="1708724801">
    <w:abstractNumId w:val="97"/>
  </w:num>
  <w:num w:numId="103" w16cid:durableId="228612003">
    <w:abstractNumId w:val="102"/>
  </w:num>
  <w:num w:numId="104" w16cid:durableId="610623026">
    <w:abstractNumId w:val="16"/>
  </w:num>
  <w:num w:numId="105" w16cid:durableId="654455058">
    <w:abstractNumId w:val="114"/>
  </w:num>
  <w:num w:numId="106" w16cid:durableId="1660500452">
    <w:abstractNumId w:val="77"/>
  </w:num>
  <w:num w:numId="107" w16cid:durableId="1194460795">
    <w:abstractNumId w:val="57"/>
  </w:num>
  <w:num w:numId="108" w16cid:durableId="1223981194">
    <w:abstractNumId w:val="86"/>
  </w:num>
  <w:num w:numId="109" w16cid:durableId="1128741405">
    <w:abstractNumId w:val="29"/>
  </w:num>
  <w:num w:numId="110" w16cid:durableId="357854477">
    <w:abstractNumId w:val="105"/>
  </w:num>
  <w:num w:numId="111" w16cid:durableId="437144922">
    <w:abstractNumId w:val="24"/>
  </w:num>
  <w:num w:numId="112" w16cid:durableId="681665533">
    <w:abstractNumId w:val="87"/>
  </w:num>
  <w:num w:numId="113" w16cid:durableId="480276068">
    <w:abstractNumId w:val="36"/>
  </w:num>
  <w:num w:numId="114" w16cid:durableId="2055880731">
    <w:abstractNumId w:val="94"/>
  </w:num>
  <w:num w:numId="115" w16cid:durableId="1824196919">
    <w:abstractNumId w:val="8"/>
  </w:num>
  <w:num w:numId="116" w16cid:durableId="508954266">
    <w:abstractNumId w:val="9"/>
  </w:num>
  <w:num w:numId="117" w16cid:durableId="1175847178">
    <w:abstractNumId w:val="95"/>
  </w:num>
  <w:num w:numId="118" w16cid:durableId="1608850160">
    <w:abstractNumId w:val="10"/>
  </w:num>
  <w:num w:numId="119" w16cid:durableId="1573658513">
    <w:abstractNumId w:val="49"/>
  </w:num>
  <w:num w:numId="120" w16cid:durableId="683048859">
    <w:abstractNumId w:val="38"/>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hideSpelling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标题 2,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qFormat/>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styleId="Mention">
    <w:name w:val="Mention"/>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74"/>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rsid w:val="00DC4B56"/>
    <w:pPr>
      <w:numPr>
        <w:numId w:val="78"/>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22.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5.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6.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7.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Drawing5271.vsdx"/><Relationship Id="rId54" Type="http://schemas.openxmlformats.org/officeDocument/2006/relationships/image" Target="media/image38.png"/><Relationship Id="rId75" Type="http://schemas.openxmlformats.org/officeDocument/2006/relationships/package" Target="embeddings/Microsoft_Visio___2225.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7.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Drawing16.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Drawing123.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7.png"/><Relationship Id="rId172" Type="http://schemas.openxmlformats.org/officeDocument/2006/relationships/image" Target="media/image148.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426.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8.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33.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9.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9.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8.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__3321.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__1124.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9.png"/><Relationship Id="rId148" Type="http://schemas.openxmlformats.org/officeDocument/2006/relationships/image" Target="media/image124.sv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41.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Drawing219.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31.emf"/><Relationship Id="rId176" Type="http://schemas.openxmlformats.org/officeDocument/2006/relationships/image" Target="media/image152.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527.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Drawing320.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43.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D05B11D-985C-4024-8BE4-DD039489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4595</TotalTime>
  <Pages>116</Pages>
  <Words>34818</Words>
  <Characters>198468</Characters>
  <Application>Microsoft Office Word</Application>
  <DocSecurity>0</DocSecurity>
  <Lines>1653</Lines>
  <Paragraphs>465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232821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Samsung</cp:lastModifiedBy>
  <cp:revision>1554</cp:revision>
  <cp:lastPrinted>2008-01-31T07:09:00Z</cp:lastPrinted>
  <dcterms:created xsi:type="dcterms:W3CDTF">2022-10-06T08:22:00Z</dcterms:created>
  <dcterms:modified xsi:type="dcterms:W3CDTF">2022-10-10T20:48:00Z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